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E3" w:rsidRPr="00B052E8" w:rsidRDefault="00A034C2" w:rsidP="00A034C2">
      <w:pPr>
        <w:jc w:val="center"/>
        <w:rPr>
          <w:rFonts w:ascii="Arial" w:hAnsi="Arial" w:cs="Arial"/>
          <w:b/>
          <w:sz w:val="20"/>
          <w:szCs w:val="20"/>
          <w:u w:val="single"/>
        </w:rPr>
      </w:pPr>
      <w:r w:rsidRPr="00B052E8">
        <w:rPr>
          <w:rFonts w:ascii="Arial" w:hAnsi="Arial" w:cs="Arial"/>
          <w:b/>
          <w:sz w:val="20"/>
          <w:szCs w:val="20"/>
          <w:u w:val="single"/>
        </w:rPr>
        <w:t xml:space="preserve">Minutes </w:t>
      </w:r>
      <w:r w:rsidR="00A90C8B" w:rsidRPr="00B052E8">
        <w:rPr>
          <w:rFonts w:ascii="Arial" w:hAnsi="Arial" w:cs="Arial"/>
          <w:b/>
          <w:sz w:val="20"/>
          <w:szCs w:val="20"/>
          <w:u w:val="single"/>
        </w:rPr>
        <w:t>the Annual</w:t>
      </w:r>
      <w:r w:rsidRPr="00B052E8">
        <w:rPr>
          <w:rFonts w:ascii="Arial" w:hAnsi="Arial" w:cs="Arial"/>
          <w:b/>
          <w:sz w:val="20"/>
          <w:szCs w:val="20"/>
          <w:u w:val="single"/>
        </w:rPr>
        <w:t xml:space="preserve"> Meeting of </w:t>
      </w:r>
      <w:proofErr w:type="spellStart"/>
      <w:r w:rsidR="003D5216" w:rsidRPr="00B052E8">
        <w:rPr>
          <w:rFonts w:ascii="Arial" w:hAnsi="Arial" w:cs="Arial"/>
          <w:b/>
          <w:sz w:val="20"/>
          <w:szCs w:val="20"/>
          <w:u w:val="single"/>
        </w:rPr>
        <w:t>Codnor</w:t>
      </w:r>
      <w:proofErr w:type="spellEnd"/>
      <w:r w:rsidR="003D5216" w:rsidRPr="00B052E8">
        <w:rPr>
          <w:rFonts w:ascii="Arial" w:hAnsi="Arial" w:cs="Arial"/>
          <w:b/>
          <w:sz w:val="20"/>
          <w:szCs w:val="20"/>
          <w:u w:val="single"/>
        </w:rPr>
        <w:t xml:space="preserve"> Parish</w:t>
      </w:r>
      <w:r w:rsidRPr="00B052E8">
        <w:rPr>
          <w:rFonts w:ascii="Arial" w:hAnsi="Arial" w:cs="Arial"/>
          <w:b/>
          <w:sz w:val="20"/>
          <w:szCs w:val="20"/>
          <w:u w:val="single"/>
        </w:rPr>
        <w:t xml:space="preserve"> Council</w:t>
      </w:r>
    </w:p>
    <w:p w:rsidR="00A034C2" w:rsidRPr="00B052E8" w:rsidRDefault="000B527D" w:rsidP="00A034C2">
      <w:pPr>
        <w:jc w:val="center"/>
        <w:rPr>
          <w:rFonts w:ascii="Arial" w:hAnsi="Arial" w:cs="Arial"/>
          <w:b/>
          <w:sz w:val="20"/>
          <w:szCs w:val="20"/>
          <w:u w:val="single"/>
        </w:rPr>
      </w:pPr>
      <w:proofErr w:type="gramStart"/>
      <w:r w:rsidRPr="00B052E8">
        <w:rPr>
          <w:rFonts w:ascii="Arial" w:hAnsi="Arial" w:cs="Arial"/>
          <w:b/>
          <w:sz w:val="20"/>
          <w:szCs w:val="20"/>
          <w:u w:val="single"/>
        </w:rPr>
        <w:t>h</w:t>
      </w:r>
      <w:r w:rsidR="00A034C2" w:rsidRPr="00B052E8">
        <w:rPr>
          <w:rFonts w:ascii="Arial" w:hAnsi="Arial" w:cs="Arial"/>
          <w:b/>
          <w:sz w:val="20"/>
          <w:szCs w:val="20"/>
          <w:u w:val="single"/>
        </w:rPr>
        <w:t>eld</w:t>
      </w:r>
      <w:proofErr w:type="gramEnd"/>
      <w:r w:rsidR="00A034C2" w:rsidRPr="00B052E8">
        <w:rPr>
          <w:rFonts w:ascii="Arial" w:hAnsi="Arial" w:cs="Arial"/>
          <w:b/>
          <w:sz w:val="20"/>
          <w:szCs w:val="20"/>
          <w:u w:val="single"/>
        </w:rPr>
        <w:t xml:space="preserve"> </w:t>
      </w:r>
      <w:r w:rsidR="001C0D23" w:rsidRPr="00B052E8">
        <w:rPr>
          <w:rFonts w:ascii="Arial" w:hAnsi="Arial" w:cs="Arial"/>
          <w:b/>
          <w:sz w:val="20"/>
          <w:szCs w:val="20"/>
          <w:u w:val="single"/>
        </w:rPr>
        <w:t>at</w:t>
      </w:r>
      <w:r w:rsidR="00A034C2" w:rsidRPr="00B052E8">
        <w:rPr>
          <w:rFonts w:ascii="Arial" w:hAnsi="Arial" w:cs="Arial"/>
          <w:b/>
          <w:sz w:val="20"/>
          <w:szCs w:val="20"/>
          <w:u w:val="single"/>
        </w:rPr>
        <w:t xml:space="preserve"> </w:t>
      </w:r>
      <w:r w:rsidR="00A90C8B" w:rsidRPr="00B052E8">
        <w:rPr>
          <w:rFonts w:ascii="Arial" w:hAnsi="Arial" w:cs="Arial"/>
          <w:b/>
          <w:sz w:val="20"/>
          <w:szCs w:val="20"/>
          <w:u w:val="single"/>
        </w:rPr>
        <w:t>The Community and Sports Building, Goose Lane</w:t>
      </w:r>
      <w:r w:rsidR="003D5216" w:rsidRPr="00B052E8">
        <w:rPr>
          <w:rFonts w:ascii="Arial" w:hAnsi="Arial" w:cs="Arial"/>
          <w:b/>
          <w:sz w:val="20"/>
          <w:szCs w:val="20"/>
          <w:u w:val="single"/>
        </w:rPr>
        <w:t>,</w:t>
      </w:r>
      <w:r w:rsidR="00A034C2" w:rsidRPr="00B052E8">
        <w:rPr>
          <w:rFonts w:ascii="Arial" w:hAnsi="Arial" w:cs="Arial"/>
          <w:b/>
          <w:sz w:val="20"/>
          <w:szCs w:val="20"/>
          <w:u w:val="single"/>
        </w:rPr>
        <w:t xml:space="preserve"> </w:t>
      </w:r>
      <w:proofErr w:type="spellStart"/>
      <w:r w:rsidR="003D5216" w:rsidRPr="00B052E8">
        <w:rPr>
          <w:rFonts w:ascii="Arial" w:hAnsi="Arial" w:cs="Arial"/>
          <w:b/>
          <w:sz w:val="20"/>
          <w:szCs w:val="20"/>
          <w:u w:val="single"/>
        </w:rPr>
        <w:t>Codnor</w:t>
      </w:r>
      <w:proofErr w:type="spellEnd"/>
      <w:r w:rsidRPr="00B052E8">
        <w:rPr>
          <w:rFonts w:ascii="Arial" w:hAnsi="Arial" w:cs="Arial"/>
          <w:b/>
          <w:sz w:val="20"/>
          <w:szCs w:val="20"/>
          <w:u w:val="single"/>
        </w:rPr>
        <w:t xml:space="preserve"> at</w:t>
      </w:r>
      <w:r w:rsidR="00A034C2" w:rsidRPr="00B052E8">
        <w:rPr>
          <w:rFonts w:ascii="Arial" w:hAnsi="Arial" w:cs="Arial"/>
          <w:b/>
          <w:sz w:val="20"/>
          <w:szCs w:val="20"/>
          <w:u w:val="single"/>
        </w:rPr>
        <w:t xml:space="preserve"> 7.</w:t>
      </w:r>
      <w:r w:rsidR="003D5216" w:rsidRPr="00B052E8">
        <w:rPr>
          <w:rFonts w:ascii="Arial" w:hAnsi="Arial" w:cs="Arial"/>
          <w:b/>
          <w:sz w:val="20"/>
          <w:szCs w:val="20"/>
          <w:u w:val="single"/>
        </w:rPr>
        <w:t>3</w:t>
      </w:r>
      <w:r w:rsidR="00A034C2" w:rsidRPr="00B052E8">
        <w:rPr>
          <w:rFonts w:ascii="Arial" w:hAnsi="Arial" w:cs="Arial"/>
          <w:b/>
          <w:sz w:val="20"/>
          <w:szCs w:val="20"/>
          <w:u w:val="single"/>
        </w:rPr>
        <w:t xml:space="preserve">0 pm on </w:t>
      </w:r>
      <w:r w:rsidR="003D5216" w:rsidRPr="00B052E8">
        <w:rPr>
          <w:rFonts w:ascii="Arial" w:hAnsi="Arial" w:cs="Arial"/>
          <w:b/>
          <w:sz w:val="20"/>
          <w:szCs w:val="20"/>
          <w:u w:val="single"/>
        </w:rPr>
        <w:t xml:space="preserve">Monday </w:t>
      </w:r>
      <w:r w:rsidR="00623627" w:rsidRPr="00B052E8">
        <w:rPr>
          <w:rFonts w:ascii="Arial" w:hAnsi="Arial" w:cs="Arial"/>
          <w:b/>
          <w:sz w:val="20"/>
          <w:szCs w:val="20"/>
          <w:u w:val="single"/>
        </w:rPr>
        <w:t>1</w:t>
      </w:r>
      <w:r w:rsidR="00A90C8B" w:rsidRPr="00B052E8">
        <w:rPr>
          <w:rFonts w:ascii="Arial" w:hAnsi="Arial" w:cs="Arial"/>
          <w:b/>
          <w:sz w:val="20"/>
          <w:szCs w:val="20"/>
          <w:u w:val="single"/>
        </w:rPr>
        <w:t>8</w:t>
      </w:r>
      <w:r w:rsidR="00623627" w:rsidRPr="00B052E8">
        <w:rPr>
          <w:rFonts w:ascii="Arial" w:hAnsi="Arial" w:cs="Arial"/>
          <w:b/>
          <w:sz w:val="20"/>
          <w:szCs w:val="20"/>
          <w:u w:val="single"/>
        </w:rPr>
        <w:t xml:space="preserve"> </w:t>
      </w:r>
      <w:r w:rsidR="00A90C8B" w:rsidRPr="00B052E8">
        <w:rPr>
          <w:rFonts w:ascii="Arial" w:hAnsi="Arial" w:cs="Arial"/>
          <w:b/>
          <w:sz w:val="20"/>
          <w:szCs w:val="20"/>
          <w:u w:val="single"/>
        </w:rPr>
        <w:t>May</w:t>
      </w:r>
      <w:r w:rsidR="00543877" w:rsidRPr="00B052E8">
        <w:rPr>
          <w:rFonts w:ascii="Arial" w:hAnsi="Arial" w:cs="Arial"/>
          <w:b/>
          <w:sz w:val="20"/>
          <w:szCs w:val="20"/>
          <w:u w:val="single"/>
        </w:rPr>
        <w:t xml:space="preserve"> </w:t>
      </w:r>
      <w:r w:rsidR="00A034C2" w:rsidRPr="00B052E8">
        <w:rPr>
          <w:rFonts w:ascii="Arial" w:hAnsi="Arial" w:cs="Arial"/>
          <w:b/>
          <w:sz w:val="20"/>
          <w:szCs w:val="20"/>
          <w:u w:val="single"/>
        </w:rPr>
        <w:t>201</w:t>
      </w:r>
      <w:r w:rsidR="00543877" w:rsidRPr="00B052E8">
        <w:rPr>
          <w:rFonts w:ascii="Arial" w:hAnsi="Arial" w:cs="Arial"/>
          <w:b/>
          <w:sz w:val="20"/>
          <w:szCs w:val="20"/>
          <w:u w:val="single"/>
        </w:rPr>
        <w:t>5</w:t>
      </w:r>
    </w:p>
    <w:p w:rsidR="00576BF7" w:rsidRPr="00B052E8" w:rsidRDefault="00576BF7" w:rsidP="00A76A5E">
      <w:pPr>
        <w:rPr>
          <w:rFonts w:ascii="Arial" w:hAnsi="Arial" w:cs="Arial"/>
          <w:b/>
          <w:sz w:val="20"/>
          <w:szCs w:val="20"/>
          <w:u w:val="single"/>
        </w:rPr>
      </w:pPr>
      <w:r w:rsidRPr="00B052E8">
        <w:rPr>
          <w:rFonts w:ascii="Arial" w:hAnsi="Arial" w:cs="Arial"/>
          <w:b/>
          <w:sz w:val="20"/>
          <w:szCs w:val="20"/>
          <w:u w:val="single"/>
        </w:rPr>
        <w:t>Present</w:t>
      </w:r>
    </w:p>
    <w:p w:rsidR="00761B80" w:rsidRPr="00B052E8" w:rsidRDefault="00A034C2" w:rsidP="00A76A5E">
      <w:pPr>
        <w:rPr>
          <w:rFonts w:ascii="Arial" w:hAnsi="Arial" w:cs="Arial"/>
          <w:sz w:val="20"/>
          <w:szCs w:val="20"/>
        </w:rPr>
      </w:pPr>
      <w:r w:rsidRPr="00B052E8">
        <w:rPr>
          <w:rFonts w:ascii="Arial" w:hAnsi="Arial" w:cs="Arial"/>
          <w:sz w:val="20"/>
          <w:szCs w:val="20"/>
        </w:rPr>
        <w:t>Councillors</w:t>
      </w:r>
      <w:r w:rsidR="000A4437" w:rsidRPr="00B052E8">
        <w:rPr>
          <w:rFonts w:ascii="Arial" w:hAnsi="Arial" w:cs="Arial"/>
          <w:sz w:val="20"/>
          <w:szCs w:val="20"/>
        </w:rPr>
        <w:t xml:space="preserve"> </w:t>
      </w:r>
      <w:r w:rsidR="003D5216" w:rsidRPr="00B052E8">
        <w:rPr>
          <w:rFonts w:ascii="Arial" w:hAnsi="Arial" w:cs="Arial"/>
          <w:sz w:val="20"/>
          <w:szCs w:val="20"/>
        </w:rPr>
        <w:t xml:space="preserve">Mrs C Cox, </w:t>
      </w:r>
      <w:r w:rsidR="001C0D23" w:rsidRPr="00B052E8">
        <w:rPr>
          <w:rFonts w:ascii="Arial" w:hAnsi="Arial" w:cs="Arial"/>
          <w:sz w:val="20"/>
          <w:szCs w:val="20"/>
        </w:rPr>
        <w:t xml:space="preserve">R Deans, </w:t>
      </w:r>
      <w:r w:rsidR="003D5216" w:rsidRPr="00B052E8">
        <w:rPr>
          <w:rFonts w:ascii="Arial" w:hAnsi="Arial" w:cs="Arial"/>
          <w:sz w:val="20"/>
          <w:szCs w:val="20"/>
        </w:rPr>
        <w:t xml:space="preserve">C </w:t>
      </w:r>
      <w:proofErr w:type="spellStart"/>
      <w:r w:rsidR="003D5216" w:rsidRPr="00B052E8">
        <w:rPr>
          <w:rFonts w:ascii="Arial" w:hAnsi="Arial" w:cs="Arial"/>
          <w:sz w:val="20"/>
          <w:szCs w:val="20"/>
        </w:rPr>
        <w:t>Emmas</w:t>
      </w:r>
      <w:proofErr w:type="spellEnd"/>
      <w:r w:rsidR="003D5216" w:rsidRPr="00B052E8">
        <w:rPr>
          <w:rFonts w:ascii="Arial" w:hAnsi="Arial" w:cs="Arial"/>
          <w:sz w:val="20"/>
          <w:szCs w:val="20"/>
        </w:rPr>
        <w:t>-Williams</w:t>
      </w:r>
      <w:r w:rsidR="00761B80" w:rsidRPr="00B052E8">
        <w:rPr>
          <w:rFonts w:ascii="Arial" w:hAnsi="Arial" w:cs="Arial"/>
          <w:sz w:val="20"/>
          <w:szCs w:val="20"/>
        </w:rPr>
        <w:t>,</w:t>
      </w:r>
      <w:r w:rsidR="00730FF1" w:rsidRPr="00B052E8">
        <w:rPr>
          <w:rFonts w:ascii="Arial" w:hAnsi="Arial" w:cs="Arial"/>
          <w:sz w:val="20"/>
          <w:szCs w:val="20"/>
        </w:rPr>
        <w:t xml:space="preserve"> D Jowett,</w:t>
      </w:r>
      <w:r w:rsidR="00761B80" w:rsidRPr="00B052E8">
        <w:rPr>
          <w:rFonts w:ascii="Arial" w:hAnsi="Arial" w:cs="Arial"/>
          <w:sz w:val="20"/>
          <w:szCs w:val="20"/>
        </w:rPr>
        <w:t xml:space="preserve"> </w:t>
      </w:r>
      <w:r w:rsidR="00543877" w:rsidRPr="00B052E8">
        <w:rPr>
          <w:rFonts w:ascii="Arial" w:hAnsi="Arial" w:cs="Arial"/>
          <w:sz w:val="20"/>
          <w:szCs w:val="20"/>
        </w:rPr>
        <w:t xml:space="preserve">A </w:t>
      </w:r>
      <w:proofErr w:type="spellStart"/>
      <w:r w:rsidR="00543877" w:rsidRPr="00B052E8">
        <w:rPr>
          <w:rFonts w:ascii="Arial" w:hAnsi="Arial" w:cs="Arial"/>
          <w:sz w:val="20"/>
          <w:szCs w:val="20"/>
        </w:rPr>
        <w:t>Longdon</w:t>
      </w:r>
      <w:proofErr w:type="spellEnd"/>
      <w:r w:rsidR="00543877" w:rsidRPr="00B052E8">
        <w:rPr>
          <w:rFonts w:ascii="Arial" w:hAnsi="Arial" w:cs="Arial"/>
          <w:sz w:val="20"/>
          <w:szCs w:val="20"/>
        </w:rPr>
        <w:t xml:space="preserve">, H </w:t>
      </w:r>
      <w:proofErr w:type="spellStart"/>
      <w:r w:rsidR="00D20D80" w:rsidRPr="00B052E8">
        <w:rPr>
          <w:rFonts w:ascii="Arial" w:hAnsi="Arial" w:cs="Arial"/>
          <w:sz w:val="20"/>
          <w:szCs w:val="20"/>
        </w:rPr>
        <w:t>L</w:t>
      </w:r>
      <w:r w:rsidR="00543877" w:rsidRPr="00B052E8">
        <w:rPr>
          <w:rFonts w:ascii="Arial" w:hAnsi="Arial" w:cs="Arial"/>
          <w:sz w:val="20"/>
          <w:szCs w:val="20"/>
        </w:rPr>
        <w:t>ongdon</w:t>
      </w:r>
      <w:proofErr w:type="spellEnd"/>
      <w:r w:rsidR="00543877" w:rsidRPr="00B052E8">
        <w:rPr>
          <w:rFonts w:ascii="Arial" w:hAnsi="Arial" w:cs="Arial"/>
          <w:sz w:val="20"/>
          <w:szCs w:val="20"/>
        </w:rPr>
        <w:t xml:space="preserve">, </w:t>
      </w:r>
      <w:r w:rsidR="00730FF1" w:rsidRPr="00B052E8">
        <w:rPr>
          <w:rFonts w:ascii="Arial" w:hAnsi="Arial" w:cs="Arial"/>
          <w:sz w:val="20"/>
          <w:szCs w:val="20"/>
        </w:rPr>
        <w:t xml:space="preserve">R Phillips-Forsyth, JR Moon, </w:t>
      </w:r>
      <w:r w:rsidR="003D5216" w:rsidRPr="00B052E8">
        <w:rPr>
          <w:rFonts w:ascii="Arial" w:hAnsi="Arial" w:cs="Arial"/>
          <w:sz w:val="20"/>
          <w:szCs w:val="20"/>
        </w:rPr>
        <w:t xml:space="preserve">Mrs A </w:t>
      </w:r>
      <w:proofErr w:type="gramStart"/>
      <w:r w:rsidR="003D5216" w:rsidRPr="00B052E8">
        <w:rPr>
          <w:rFonts w:ascii="Arial" w:hAnsi="Arial" w:cs="Arial"/>
          <w:sz w:val="20"/>
          <w:szCs w:val="20"/>
        </w:rPr>
        <w:t>Moon</w:t>
      </w:r>
      <w:r w:rsidR="00761B80" w:rsidRPr="00B052E8">
        <w:rPr>
          <w:rFonts w:ascii="Arial" w:hAnsi="Arial" w:cs="Arial"/>
          <w:sz w:val="20"/>
          <w:szCs w:val="20"/>
        </w:rPr>
        <w:t xml:space="preserve"> </w:t>
      </w:r>
      <w:r w:rsidR="005F7921">
        <w:rPr>
          <w:rFonts w:ascii="Arial" w:hAnsi="Arial" w:cs="Arial"/>
          <w:sz w:val="20"/>
          <w:szCs w:val="20"/>
        </w:rPr>
        <w:t>,</w:t>
      </w:r>
      <w:proofErr w:type="gramEnd"/>
      <w:r w:rsidR="003D5216" w:rsidRPr="00B052E8">
        <w:rPr>
          <w:rFonts w:ascii="Arial" w:hAnsi="Arial" w:cs="Arial"/>
          <w:sz w:val="20"/>
          <w:szCs w:val="20"/>
        </w:rPr>
        <w:t xml:space="preserve"> </w:t>
      </w:r>
      <w:r w:rsidR="00310742" w:rsidRPr="00B052E8">
        <w:rPr>
          <w:rFonts w:ascii="Arial" w:hAnsi="Arial" w:cs="Arial"/>
          <w:sz w:val="20"/>
          <w:szCs w:val="20"/>
        </w:rPr>
        <w:t xml:space="preserve">G </w:t>
      </w:r>
      <w:proofErr w:type="spellStart"/>
      <w:r w:rsidR="00310742" w:rsidRPr="00B052E8">
        <w:rPr>
          <w:rFonts w:ascii="Arial" w:hAnsi="Arial" w:cs="Arial"/>
          <w:sz w:val="20"/>
          <w:szCs w:val="20"/>
        </w:rPr>
        <w:t>Whalley</w:t>
      </w:r>
      <w:proofErr w:type="spellEnd"/>
      <w:r w:rsidR="005F7921">
        <w:rPr>
          <w:rFonts w:ascii="Arial" w:hAnsi="Arial" w:cs="Arial"/>
          <w:sz w:val="20"/>
          <w:szCs w:val="20"/>
        </w:rPr>
        <w:t xml:space="preserve"> and D Wood.</w:t>
      </w:r>
      <w:r w:rsidR="00310742" w:rsidRPr="00B052E8">
        <w:rPr>
          <w:rFonts w:ascii="Arial" w:hAnsi="Arial" w:cs="Arial"/>
          <w:sz w:val="20"/>
          <w:szCs w:val="20"/>
        </w:rPr>
        <w:t xml:space="preserve"> </w:t>
      </w:r>
    </w:p>
    <w:p w:rsidR="00A034C2" w:rsidRPr="00B052E8" w:rsidRDefault="00A034C2" w:rsidP="00A76A5E">
      <w:pPr>
        <w:rPr>
          <w:rFonts w:ascii="Arial" w:hAnsi="Arial" w:cs="Arial"/>
          <w:b/>
          <w:sz w:val="20"/>
          <w:szCs w:val="20"/>
          <w:u w:val="single"/>
        </w:rPr>
      </w:pPr>
      <w:r w:rsidRPr="00B052E8">
        <w:rPr>
          <w:rFonts w:ascii="Arial" w:hAnsi="Arial" w:cs="Arial"/>
          <w:b/>
          <w:sz w:val="20"/>
          <w:szCs w:val="20"/>
          <w:u w:val="single"/>
        </w:rPr>
        <w:t>Also Present</w:t>
      </w:r>
    </w:p>
    <w:p w:rsidR="00A90C8B" w:rsidRDefault="003D5216" w:rsidP="00A90C8B">
      <w:pPr>
        <w:rPr>
          <w:rFonts w:ascii="Arial" w:hAnsi="Arial" w:cs="Arial"/>
          <w:sz w:val="20"/>
          <w:szCs w:val="20"/>
        </w:rPr>
      </w:pPr>
      <w:r w:rsidRPr="00B052E8">
        <w:rPr>
          <w:rFonts w:ascii="Arial" w:hAnsi="Arial" w:cs="Arial"/>
          <w:sz w:val="20"/>
          <w:szCs w:val="20"/>
        </w:rPr>
        <w:t>Mr A Sharpe (Clerk and Responsible Financial Officer)</w:t>
      </w:r>
      <w:r w:rsidR="00116D79" w:rsidRPr="00B052E8">
        <w:rPr>
          <w:rFonts w:ascii="Arial" w:hAnsi="Arial" w:cs="Arial"/>
          <w:sz w:val="20"/>
          <w:szCs w:val="20"/>
        </w:rPr>
        <w:t xml:space="preserve"> </w:t>
      </w:r>
      <w:r w:rsidR="00A76A5E" w:rsidRPr="00B052E8">
        <w:rPr>
          <w:rFonts w:ascii="Arial" w:hAnsi="Arial" w:cs="Arial"/>
          <w:sz w:val="20"/>
          <w:szCs w:val="20"/>
        </w:rPr>
        <w:t>and</w:t>
      </w:r>
      <w:r w:rsidR="00AF1C4B" w:rsidRPr="00B052E8">
        <w:rPr>
          <w:rFonts w:ascii="Arial" w:hAnsi="Arial" w:cs="Arial"/>
          <w:sz w:val="20"/>
          <w:szCs w:val="20"/>
        </w:rPr>
        <w:t xml:space="preserve"> </w:t>
      </w:r>
      <w:r w:rsidR="00730FF1" w:rsidRPr="00B052E8">
        <w:rPr>
          <w:rFonts w:ascii="Arial" w:hAnsi="Arial" w:cs="Arial"/>
          <w:sz w:val="20"/>
          <w:szCs w:val="20"/>
        </w:rPr>
        <w:t>3</w:t>
      </w:r>
      <w:r w:rsidRPr="00B052E8">
        <w:rPr>
          <w:rFonts w:ascii="Arial" w:hAnsi="Arial" w:cs="Arial"/>
          <w:sz w:val="20"/>
          <w:szCs w:val="20"/>
        </w:rPr>
        <w:t xml:space="preserve"> Member</w:t>
      </w:r>
      <w:r w:rsidR="00543877" w:rsidRPr="00B052E8">
        <w:rPr>
          <w:rFonts w:ascii="Arial" w:hAnsi="Arial" w:cs="Arial"/>
          <w:sz w:val="20"/>
          <w:szCs w:val="20"/>
        </w:rPr>
        <w:t>s</w:t>
      </w:r>
      <w:r w:rsidRPr="00B052E8">
        <w:rPr>
          <w:rFonts w:ascii="Arial" w:hAnsi="Arial" w:cs="Arial"/>
          <w:sz w:val="20"/>
          <w:szCs w:val="20"/>
        </w:rPr>
        <w:t xml:space="preserve"> of the public</w:t>
      </w:r>
      <w:r w:rsidR="007367A0" w:rsidRPr="00B052E8">
        <w:rPr>
          <w:rFonts w:ascii="Arial" w:hAnsi="Arial" w:cs="Arial"/>
          <w:sz w:val="20"/>
          <w:szCs w:val="20"/>
        </w:rPr>
        <w:t>.</w:t>
      </w:r>
    </w:p>
    <w:p w:rsidR="005F7921" w:rsidRPr="00B052E8" w:rsidRDefault="005F7921" w:rsidP="00A90C8B">
      <w:pPr>
        <w:rPr>
          <w:rFonts w:ascii="Arial" w:hAnsi="Arial" w:cs="Arial"/>
          <w:b/>
          <w:sz w:val="20"/>
          <w:szCs w:val="20"/>
        </w:rPr>
      </w:pPr>
      <w:r>
        <w:rPr>
          <w:rFonts w:ascii="Arial" w:hAnsi="Arial" w:cs="Arial"/>
          <w:sz w:val="20"/>
          <w:szCs w:val="20"/>
        </w:rPr>
        <w:t>Note -</w:t>
      </w:r>
      <w:r>
        <w:rPr>
          <w:rFonts w:ascii="Arial" w:hAnsi="Arial" w:cs="Arial"/>
          <w:sz w:val="20"/>
          <w:szCs w:val="20"/>
        </w:rPr>
        <w:tab/>
        <w:t>In the absence of the 2014/15 Chairman and Vice Chairman the Clerk opened the meeting.</w:t>
      </w:r>
    </w:p>
    <w:p w:rsidR="00A90C8B" w:rsidRPr="00B052E8" w:rsidRDefault="00A90C8B" w:rsidP="00A90C8B">
      <w:pPr>
        <w:rPr>
          <w:rFonts w:ascii="Arial" w:hAnsi="Arial" w:cs="Arial"/>
          <w:b/>
          <w:sz w:val="20"/>
          <w:szCs w:val="20"/>
          <w:u w:val="single"/>
        </w:rPr>
      </w:pPr>
      <w:r w:rsidRPr="00B052E8">
        <w:rPr>
          <w:rFonts w:ascii="Arial" w:hAnsi="Arial" w:cs="Arial"/>
          <w:b/>
          <w:sz w:val="20"/>
          <w:szCs w:val="20"/>
        </w:rPr>
        <w:t>51/15</w:t>
      </w:r>
      <w:r w:rsidRPr="00B052E8">
        <w:rPr>
          <w:rFonts w:ascii="Arial" w:hAnsi="Arial" w:cs="Arial"/>
          <w:sz w:val="20"/>
          <w:szCs w:val="20"/>
        </w:rPr>
        <w:tab/>
      </w:r>
      <w:r w:rsidRPr="00B052E8">
        <w:rPr>
          <w:rFonts w:ascii="Arial" w:hAnsi="Arial" w:cs="Arial"/>
          <w:b/>
          <w:sz w:val="20"/>
          <w:szCs w:val="20"/>
          <w:u w:val="single"/>
        </w:rPr>
        <w:t>Apologies for absence</w:t>
      </w:r>
    </w:p>
    <w:p w:rsidR="00A90C8B" w:rsidRPr="00B052E8" w:rsidRDefault="00A90C8B" w:rsidP="00A90C8B">
      <w:pPr>
        <w:ind w:left="720"/>
        <w:rPr>
          <w:rFonts w:ascii="Arial" w:hAnsi="Arial" w:cs="Arial"/>
          <w:sz w:val="20"/>
          <w:szCs w:val="20"/>
        </w:rPr>
      </w:pPr>
      <w:r w:rsidRPr="00B052E8">
        <w:rPr>
          <w:rFonts w:ascii="Arial" w:hAnsi="Arial" w:cs="Arial"/>
          <w:sz w:val="20"/>
          <w:szCs w:val="20"/>
        </w:rPr>
        <w:t xml:space="preserve">Apologies for absence were accepted from Councillor </w:t>
      </w:r>
      <w:r w:rsidR="00730FF1" w:rsidRPr="00B052E8">
        <w:rPr>
          <w:rFonts w:ascii="Arial" w:hAnsi="Arial" w:cs="Arial"/>
          <w:sz w:val="20"/>
          <w:szCs w:val="20"/>
        </w:rPr>
        <w:t>P Smith.</w:t>
      </w:r>
      <w:r w:rsidRPr="00B052E8">
        <w:rPr>
          <w:rFonts w:ascii="Arial" w:hAnsi="Arial" w:cs="Arial"/>
          <w:sz w:val="20"/>
          <w:szCs w:val="20"/>
        </w:rPr>
        <w:t xml:space="preserve"> </w:t>
      </w:r>
    </w:p>
    <w:p w:rsidR="00A90C8B" w:rsidRPr="00B052E8" w:rsidRDefault="00A90C8B" w:rsidP="00A90C8B">
      <w:pPr>
        <w:rPr>
          <w:rFonts w:ascii="Arial" w:hAnsi="Arial" w:cs="Arial"/>
          <w:b/>
          <w:sz w:val="20"/>
          <w:szCs w:val="20"/>
          <w:u w:val="single"/>
        </w:rPr>
      </w:pPr>
      <w:r w:rsidRPr="00B052E8">
        <w:rPr>
          <w:rFonts w:ascii="Arial" w:hAnsi="Arial" w:cs="Arial"/>
          <w:b/>
          <w:sz w:val="20"/>
          <w:szCs w:val="20"/>
        </w:rPr>
        <w:t>52/15</w:t>
      </w:r>
      <w:r w:rsidRPr="00B052E8">
        <w:rPr>
          <w:rFonts w:ascii="Arial" w:hAnsi="Arial" w:cs="Arial"/>
          <w:sz w:val="20"/>
          <w:szCs w:val="20"/>
        </w:rPr>
        <w:tab/>
      </w:r>
      <w:r w:rsidRPr="00B052E8">
        <w:rPr>
          <w:rFonts w:ascii="Arial" w:hAnsi="Arial" w:cs="Arial"/>
          <w:b/>
          <w:sz w:val="20"/>
          <w:szCs w:val="20"/>
          <w:u w:val="single"/>
        </w:rPr>
        <w:t>Declarations of Interest</w:t>
      </w:r>
    </w:p>
    <w:p w:rsidR="00A90C8B" w:rsidRPr="00B052E8" w:rsidRDefault="00A90C8B" w:rsidP="00A90C8B">
      <w:pPr>
        <w:ind w:left="720"/>
        <w:rPr>
          <w:rFonts w:ascii="Arial" w:hAnsi="Arial" w:cs="Arial"/>
          <w:sz w:val="20"/>
          <w:szCs w:val="20"/>
        </w:rPr>
      </w:pPr>
      <w:r w:rsidRPr="00B052E8">
        <w:rPr>
          <w:rFonts w:ascii="Arial" w:hAnsi="Arial" w:cs="Arial"/>
          <w:sz w:val="20"/>
          <w:szCs w:val="20"/>
        </w:rPr>
        <w:t>None.</w:t>
      </w:r>
    </w:p>
    <w:p w:rsidR="00A90C8B" w:rsidRPr="00B052E8" w:rsidRDefault="00A90C8B" w:rsidP="00A90C8B">
      <w:pPr>
        <w:rPr>
          <w:rFonts w:ascii="Arial" w:hAnsi="Arial" w:cs="Arial"/>
          <w:b/>
          <w:sz w:val="20"/>
          <w:szCs w:val="20"/>
        </w:rPr>
      </w:pPr>
      <w:r w:rsidRPr="00B052E8">
        <w:rPr>
          <w:rFonts w:ascii="Arial" w:hAnsi="Arial" w:cs="Arial"/>
          <w:b/>
          <w:sz w:val="20"/>
          <w:szCs w:val="20"/>
        </w:rPr>
        <w:t>53/1</w:t>
      </w:r>
      <w:r w:rsidR="00AB6AEB" w:rsidRPr="00B052E8">
        <w:rPr>
          <w:rFonts w:ascii="Arial" w:hAnsi="Arial" w:cs="Arial"/>
          <w:b/>
          <w:sz w:val="20"/>
          <w:szCs w:val="20"/>
        </w:rPr>
        <w:t>5</w:t>
      </w:r>
      <w:r w:rsidRPr="00B052E8">
        <w:rPr>
          <w:rFonts w:ascii="Arial" w:hAnsi="Arial" w:cs="Arial"/>
          <w:sz w:val="20"/>
          <w:szCs w:val="20"/>
        </w:rPr>
        <w:tab/>
      </w:r>
      <w:r w:rsidRPr="00B052E8">
        <w:rPr>
          <w:rFonts w:ascii="Arial" w:hAnsi="Arial" w:cs="Arial"/>
          <w:b/>
          <w:sz w:val="20"/>
          <w:szCs w:val="20"/>
          <w:u w:val="single"/>
        </w:rPr>
        <w:t xml:space="preserve">Election </w:t>
      </w:r>
      <w:r w:rsidR="00730FF1" w:rsidRPr="00B052E8">
        <w:rPr>
          <w:rFonts w:ascii="Arial" w:hAnsi="Arial" w:cs="Arial"/>
          <w:b/>
          <w:sz w:val="20"/>
          <w:szCs w:val="20"/>
          <w:u w:val="single"/>
        </w:rPr>
        <w:t>o</w:t>
      </w:r>
      <w:r w:rsidRPr="00B052E8">
        <w:rPr>
          <w:rFonts w:ascii="Arial" w:hAnsi="Arial" w:cs="Arial"/>
          <w:b/>
          <w:sz w:val="20"/>
          <w:szCs w:val="20"/>
          <w:u w:val="single"/>
        </w:rPr>
        <w:t xml:space="preserve">f Chairman </w:t>
      </w:r>
      <w:r w:rsidR="00730FF1" w:rsidRPr="00B052E8">
        <w:rPr>
          <w:rFonts w:ascii="Arial" w:hAnsi="Arial" w:cs="Arial"/>
          <w:b/>
          <w:sz w:val="20"/>
          <w:szCs w:val="20"/>
          <w:u w:val="single"/>
        </w:rPr>
        <w:t>2015/16</w:t>
      </w:r>
    </w:p>
    <w:p w:rsidR="00A90C8B" w:rsidRPr="00B052E8" w:rsidRDefault="00A90C8B" w:rsidP="00A90C8B">
      <w:pPr>
        <w:rPr>
          <w:rFonts w:ascii="Arial" w:hAnsi="Arial" w:cs="Arial"/>
          <w:sz w:val="20"/>
          <w:szCs w:val="20"/>
        </w:rPr>
      </w:pPr>
      <w:r w:rsidRPr="00B052E8">
        <w:rPr>
          <w:rFonts w:ascii="Arial" w:hAnsi="Arial" w:cs="Arial"/>
          <w:sz w:val="20"/>
          <w:szCs w:val="20"/>
        </w:rPr>
        <w:tab/>
      </w:r>
      <w:r w:rsidR="00730FF1" w:rsidRPr="00B052E8">
        <w:rPr>
          <w:rFonts w:ascii="Arial" w:hAnsi="Arial" w:cs="Arial"/>
          <w:sz w:val="20"/>
          <w:szCs w:val="20"/>
        </w:rPr>
        <w:t>The Clerk called for</w:t>
      </w:r>
      <w:r w:rsidRPr="00B052E8">
        <w:rPr>
          <w:rFonts w:ascii="Arial" w:hAnsi="Arial" w:cs="Arial"/>
          <w:sz w:val="20"/>
          <w:szCs w:val="20"/>
        </w:rPr>
        <w:t xml:space="preserve"> nominations for the position of Chairman for 201</w:t>
      </w:r>
      <w:r w:rsidR="00730FF1" w:rsidRPr="00B052E8">
        <w:rPr>
          <w:rFonts w:ascii="Arial" w:hAnsi="Arial" w:cs="Arial"/>
          <w:sz w:val="20"/>
          <w:szCs w:val="20"/>
        </w:rPr>
        <w:t>5/16</w:t>
      </w:r>
      <w:r w:rsidR="005F7921">
        <w:rPr>
          <w:rFonts w:ascii="Arial" w:hAnsi="Arial" w:cs="Arial"/>
          <w:sz w:val="20"/>
          <w:szCs w:val="20"/>
        </w:rPr>
        <w:t>.</w:t>
      </w:r>
    </w:p>
    <w:p w:rsidR="00A90C8B" w:rsidRPr="00B052E8" w:rsidRDefault="00A90C8B" w:rsidP="00A90C8B">
      <w:pPr>
        <w:rPr>
          <w:rFonts w:ascii="Arial" w:hAnsi="Arial" w:cs="Arial"/>
          <w:sz w:val="20"/>
          <w:szCs w:val="20"/>
        </w:rPr>
      </w:pPr>
      <w:r w:rsidRPr="00B052E8">
        <w:rPr>
          <w:rFonts w:ascii="Arial" w:hAnsi="Arial" w:cs="Arial"/>
          <w:sz w:val="20"/>
          <w:szCs w:val="20"/>
        </w:rPr>
        <w:tab/>
      </w:r>
      <w:r w:rsidR="005F7921">
        <w:rPr>
          <w:rFonts w:ascii="Arial" w:hAnsi="Arial" w:cs="Arial"/>
          <w:b/>
          <w:sz w:val="20"/>
          <w:szCs w:val="20"/>
        </w:rPr>
        <w:t>RESOLVED</w:t>
      </w:r>
      <w:r w:rsidRPr="00B052E8">
        <w:rPr>
          <w:rFonts w:ascii="Arial" w:hAnsi="Arial" w:cs="Arial"/>
          <w:sz w:val="20"/>
          <w:szCs w:val="20"/>
        </w:rPr>
        <w:t xml:space="preserve"> that Councillor Peter Smith be elected as Chairman for the year </w:t>
      </w:r>
      <w:r w:rsidR="005F7921">
        <w:rPr>
          <w:rFonts w:ascii="Arial" w:hAnsi="Arial" w:cs="Arial"/>
          <w:sz w:val="20"/>
          <w:szCs w:val="20"/>
        </w:rPr>
        <w:t>2015/16</w:t>
      </w:r>
      <w:r w:rsidRPr="00B052E8">
        <w:rPr>
          <w:rFonts w:ascii="Arial" w:hAnsi="Arial" w:cs="Arial"/>
          <w:sz w:val="20"/>
          <w:szCs w:val="20"/>
        </w:rPr>
        <w:t>.</w:t>
      </w:r>
    </w:p>
    <w:p w:rsidR="00A90C8B" w:rsidRPr="00B052E8" w:rsidRDefault="00A90C8B" w:rsidP="00A90C8B">
      <w:pPr>
        <w:rPr>
          <w:rFonts w:ascii="Arial" w:hAnsi="Arial" w:cs="Arial"/>
          <w:b/>
          <w:sz w:val="20"/>
          <w:szCs w:val="20"/>
        </w:rPr>
      </w:pPr>
      <w:r w:rsidRPr="00B052E8">
        <w:rPr>
          <w:rFonts w:ascii="Arial" w:hAnsi="Arial" w:cs="Arial"/>
          <w:b/>
          <w:sz w:val="20"/>
          <w:szCs w:val="20"/>
        </w:rPr>
        <w:t>54/1</w:t>
      </w:r>
      <w:r w:rsidR="00AB6AEB" w:rsidRPr="00B052E8">
        <w:rPr>
          <w:rFonts w:ascii="Arial" w:hAnsi="Arial" w:cs="Arial"/>
          <w:b/>
          <w:sz w:val="20"/>
          <w:szCs w:val="20"/>
        </w:rPr>
        <w:t>5</w:t>
      </w:r>
      <w:r w:rsidRPr="00B052E8">
        <w:rPr>
          <w:rFonts w:ascii="Arial" w:hAnsi="Arial" w:cs="Arial"/>
          <w:b/>
          <w:sz w:val="20"/>
          <w:szCs w:val="20"/>
        </w:rPr>
        <w:tab/>
      </w:r>
      <w:r w:rsidRPr="00B052E8">
        <w:rPr>
          <w:rFonts w:ascii="Arial" w:hAnsi="Arial" w:cs="Arial"/>
          <w:b/>
          <w:sz w:val="20"/>
          <w:szCs w:val="20"/>
          <w:u w:val="single"/>
        </w:rPr>
        <w:t xml:space="preserve">Declaration </w:t>
      </w:r>
      <w:r w:rsidR="00730FF1" w:rsidRPr="00B052E8">
        <w:rPr>
          <w:rFonts w:ascii="Arial" w:hAnsi="Arial" w:cs="Arial"/>
          <w:b/>
          <w:sz w:val="20"/>
          <w:szCs w:val="20"/>
          <w:u w:val="single"/>
        </w:rPr>
        <w:t>o</w:t>
      </w:r>
      <w:r w:rsidRPr="00B052E8">
        <w:rPr>
          <w:rFonts w:ascii="Arial" w:hAnsi="Arial" w:cs="Arial"/>
          <w:b/>
          <w:sz w:val="20"/>
          <w:szCs w:val="20"/>
          <w:u w:val="single"/>
        </w:rPr>
        <w:t xml:space="preserve">f Acceptance </w:t>
      </w:r>
      <w:r w:rsidR="00730FF1" w:rsidRPr="00B052E8">
        <w:rPr>
          <w:rFonts w:ascii="Arial" w:hAnsi="Arial" w:cs="Arial"/>
          <w:b/>
          <w:sz w:val="20"/>
          <w:szCs w:val="20"/>
          <w:u w:val="single"/>
        </w:rPr>
        <w:t>o</w:t>
      </w:r>
      <w:r w:rsidRPr="00B052E8">
        <w:rPr>
          <w:rFonts w:ascii="Arial" w:hAnsi="Arial" w:cs="Arial"/>
          <w:b/>
          <w:sz w:val="20"/>
          <w:szCs w:val="20"/>
          <w:u w:val="single"/>
        </w:rPr>
        <w:t>f Office</w:t>
      </w:r>
      <w:r w:rsidR="00730FF1" w:rsidRPr="00B052E8">
        <w:rPr>
          <w:rFonts w:ascii="Arial" w:hAnsi="Arial" w:cs="Arial"/>
          <w:b/>
          <w:sz w:val="20"/>
          <w:szCs w:val="20"/>
          <w:u w:val="single"/>
        </w:rPr>
        <w:t xml:space="preserve"> (Chairman)</w:t>
      </w:r>
    </w:p>
    <w:p w:rsidR="00A90C8B" w:rsidRPr="00B052E8" w:rsidRDefault="00730FF1" w:rsidP="00B052E8">
      <w:pPr>
        <w:ind w:left="720"/>
        <w:rPr>
          <w:rFonts w:ascii="Arial" w:hAnsi="Arial" w:cs="Arial"/>
          <w:sz w:val="20"/>
          <w:szCs w:val="20"/>
        </w:rPr>
      </w:pPr>
      <w:r w:rsidRPr="00B052E8">
        <w:rPr>
          <w:rFonts w:ascii="Arial" w:hAnsi="Arial" w:cs="Arial"/>
          <w:sz w:val="20"/>
          <w:szCs w:val="20"/>
        </w:rPr>
        <w:t>I</w:t>
      </w:r>
      <w:r w:rsidR="00A90C8B" w:rsidRPr="00B052E8">
        <w:rPr>
          <w:rFonts w:ascii="Arial" w:hAnsi="Arial" w:cs="Arial"/>
          <w:sz w:val="20"/>
          <w:szCs w:val="20"/>
        </w:rPr>
        <w:t>n accordance with the Local Government Act 1972 the Chairman, Councillor P Smith,</w:t>
      </w:r>
      <w:r w:rsidRPr="00B052E8">
        <w:rPr>
          <w:rFonts w:ascii="Arial" w:hAnsi="Arial" w:cs="Arial"/>
          <w:sz w:val="20"/>
          <w:szCs w:val="20"/>
        </w:rPr>
        <w:t xml:space="preserve"> would</w:t>
      </w:r>
      <w:r w:rsidR="00A90C8B" w:rsidRPr="00B052E8">
        <w:rPr>
          <w:rFonts w:ascii="Arial" w:hAnsi="Arial" w:cs="Arial"/>
          <w:sz w:val="20"/>
          <w:szCs w:val="20"/>
        </w:rPr>
        <w:t xml:space="preserve"> </w:t>
      </w:r>
      <w:r w:rsidRPr="00B052E8">
        <w:rPr>
          <w:rFonts w:ascii="Arial" w:hAnsi="Arial" w:cs="Arial"/>
          <w:sz w:val="20"/>
          <w:szCs w:val="20"/>
        </w:rPr>
        <w:t xml:space="preserve">be asked to </w:t>
      </w:r>
      <w:r w:rsidR="00A90C8B" w:rsidRPr="00B052E8">
        <w:rPr>
          <w:rFonts w:ascii="Arial" w:hAnsi="Arial" w:cs="Arial"/>
          <w:sz w:val="20"/>
          <w:szCs w:val="20"/>
        </w:rPr>
        <w:t>sign the Declaration of Acceptance</w:t>
      </w:r>
      <w:r w:rsidR="005F7921">
        <w:rPr>
          <w:rFonts w:ascii="Arial" w:hAnsi="Arial" w:cs="Arial"/>
          <w:sz w:val="20"/>
          <w:szCs w:val="20"/>
        </w:rPr>
        <w:t xml:space="preserve"> form</w:t>
      </w:r>
      <w:r w:rsidR="00A90C8B" w:rsidRPr="00B052E8">
        <w:rPr>
          <w:rFonts w:ascii="Arial" w:hAnsi="Arial" w:cs="Arial"/>
          <w:sz w:val="20"/>
          <w:szCs w:val="20"/>
        </w:rPr>
        <w:t xml:space="preserve"> </w:t>
      </w:r>
      <w:r w:rsidRPr="00B052E8">
        <w:rPr>
          <w:rFonts w:ascii="Arial" w:hAnsi="Arial" w:cs="Arial"/>
          <w:sz w:val="20"/>
          <w:szCs w:val="20"/>
        </w:rPr>
        <w:t>before taking office</w:t>
      </w:r>
      <w:r w:rsidR="00A90C8B" w:rsidRPr="00B052E8">
        <w:rPr>
          <w:rFonts w:ascii="Arial" w:hAnsi="Arial" w:cs="Arial"/>
          <w:sz w:val="20"/>
          <w:szCs w:val="20"/>
        </w:rPr>
        <w:t>.</w:t>
      </w:r>
    </w:p>
    <w:p w:rsidR="00A90C8B" w:rsidRPr="00B052E8" w:rsidRDefault="00A90C8B" w:rsidP="00A90C8B">
      <w:pPr>
        <w:rPr>
          <w:rFonts w:ascii="Arial" w:hAnsi="Arial" w:cs="Arial"/>
          <w:b/>
          <w:sz w:val="20"/>
          <w:szCs w:val="20"/>
        </w:rPr>
      </w:pPr>
      <w:r w:rsidRPr="00B052E8">
        <w:rPr>
          <w:rFonts w:ascii="Arial" w:hAnsi="Arial" w:cs="Arial"/>
          <w:b/>
          <w:sz w:val="20"/>
          <w:szCs w:val="20"/>
        </w:rPr>
        <w:t>55/1</w:t>
      </w:r>
      <w:r w:rsidR="00AB6AEB" w:rsidRPr="00B052E8">
        <w:rPr>
          <w:rFonts w:ascii="Arial" w:hAnsi="Arial" w:cs="Arial"/>
          <w:b/>
          <w:sz w:val="20"/>
          <w:szCs w:val="20"/>
        </w:rPr>
        <w:t>5</w:t>
      </w:r>
      <w:r w:rsidRPr="00B052E8">
        <w:rPr>
          <w:rFonts w:ascii="Arial" w:hAnsi="Arial" w:cs="Arial"/>
          <w:b/>
          <w:sz w:val="20"/>
          <w:szCs w:val="20"/>
        </w:rPr>
        <w:tab/>
      </w:r>
      <w:r w:rsidRPr="00B052E8">
        <w:rPr>
          <w:rFonts w:ascii="Arial" w:hAnsi="Arial" w:cs="Arial"/>
          <w:b/>
          <w:sz w:val="20"/>
          <w:szCs w:val="20"/>
          <w:u w:val="single"/>
        </w:rPr>
        <w:t xml:space="preserve">Election </w:t>
      </w:r>
      <w:r w:rsidR="00730FF1" w:rsidRPr="00B052E8">
        <w:rPr>
          <w:rFonts w:ascii="Arial" w:hAnsi="Arial" w:cs="Arial"/>
          <w:b/>
          <w:sz w:val="20"/>
          <w:szCs w:val="20"/>
          <w:u w:val="single"/>
        </w:rPr>
        <w:t>o</w:t>
      </w:r>
      <w:r w:rsidRPr="00B052E8">
        <w:rPr>
          <w:rFonts w:ascii="Arial" w:hAnsi="Arial" w:cs="Arial"/>
          <w:b/>
          <w:sz w:val="20"/>
          <w:szCs w:val="20"/>
          <w:u w:val="single"/>
        </w:rPr>
        <w:t>f Vice Chairman</w:t>
      </w:r>
    </w:p>
    <w:p w:rsidR="00A90C8B" w:rsidRPr="00B052E8" w:rsidRDefault="00A90C8B" w:rsidP="00A90C8B">
      <w:pPr>
        <w:rPr>
          <w:rFonts w:ascii="Arial" w:hAnsi="Arial" w:cs="Arial"/>
          <w:sz w:val="20"/>
          <w:szCs w:val="20"/>
        </w:rPr>
      </w:pPr>
      <w:r w:rsidRPr="00B052E8">
        <w:rPr>
          <w:rFonts w:ascii="Arial" w:hAnsi="Arial" w:cs="Arial"/>
          <w:b/>
          <w:sz w:val="20"/>
          <w:szCs w:val="20"/>
        </w:rPr>
        <w:tab/>
      </w:r>
      <w:r w:rsidR="00730FF1" w:rsidRPr="00B052E8">
        <w:rPr>
          <w:rFonts w:ascii="Arial" w:hAnsi="Arial" w:cs="Arial"/>
          <w:sz w:val="20"/>
          <w:szCs w:val="20"/>
        </w:rPr>
        <w:t>The Clerk called for nominations for the position of Vice Chairman for 2015/16</w:t>
      </w:r>
      <w:r w:rsidRPr="00B052E8">
        <w:rPr>
          <w:rFonts w:ascii="Arial" w:hAnsi="Arial" w:cs="Arial"/>
          <w:sz w:val="20"/>
          <w:szCs w:val="20"/>
        </w:rPr>
        <w:t>.</w:t>
      </w:r>
    </w:p>
    <w:p w:rsidR="00A90C8B" w:rsidRPr="00B052E8" w:rsidRDefault="00A90C8B" w:rsidP="00A90C8B">
      <w:pPr>
        <w:rPr>
          <w:rFonts w:ascii="Arial" w:hAnsi="Arial" w:cs="Arial"/>
          <w:sz w:val="20"/>
          <w:szCs w:val="20"/>
        </w:rPr>
      </w:pPr>
      <w:r w:rsidRPr="00B052E8">
        <w:rPr>
          <w:rFonts w:ascii="Arial" w:hAnsi="Arial" w:cs="Arial"/>
          <w:sz w:val="20"/>
          <w:szCs w:val="20"/>
        </w:rPr>
        <w:tab/>
      </w:r>
      <w:r w:rsidRPr="00B052E8">
        <w:rPr>
          <w:rFonts w:ascii="Arial" w:hAnsi="Arial" w:cs="Arial"/>
          <w:b/>
          <w:sz w:val="20"/>
          <w:szCs w:val="20"/>
        </w:rPr>
        <w:t>Resolved</w:t>
      </w:r>
      <w:r w:rsidRPr="00B052E8">
        <w:rPr>
          <w:rFonts w:ascii="Arial" w:hAnsi="Arial" w:cs="Arial"/>
          <w:sz w:val="20"/>
          <w:szCs w:val="20"/>
        </w:rPr>
        <w:t xml:space="preserve"> that Councillor </w:t>
      </w:r>
      <w:r w:rsidR="00730FF1" w:rsidRPr="00B052E8">
        <w:rPr>
          <w:rFonts w:ascii="Arial" w:hAnsi="Arial" w:cs="Arial"/>
          <w:sz w:val="20"/>
          <w:szCs w:val="20"/>
        </w:rPr>
        <w:t>D</w:t>
      </w:r>
      <w:r w:rsidR="005F7921">
        <w:rPr>
          <w:rFonts w:ascii="Arial" w:hAnsi="Arial" w:cs="Arial"/>
          <w:sz w:val="20"/>
          <w:szCs w:val="20"/>
        </w:rPr>
        <w:t>avid</w:t>
      </w:r>
      <w:r w:rsidR="00730FF1" w:rsidRPr="00B052E8">
        <w:rPr>
          <w:rFonts w:ascii="Arial" w:hAnsi="Arial" w:cs="Arial"/>
          <w:sz w:val="20"/>
          <w:szCs w:val="20"/>
        </w:rPr>
        <w:t xml:space="preserve"> Jowett</w:t>
      </w:r>
      <w:r w:rsidRPr="00B052E8">
        <w:rPr>
          <w:rFonts w:ascii="Arial" w:hAnsi="Arial" w:cs="Arial"/>
          <w:sz w:val="20"/>
          <w:szCs w:val="20"/>
        </w:rPr>
        <w:t xml:space="preserve"> be elected Vice Chairman for the year 201</w:t>
      </w:r>
      <w:r w:rsidR="00730FF1" w:rsidRPr="00B052E8">
        <w:rPr>
          <w:rFonts w:ascii="Arial" w:hAnsi="Arial" w:cs="Arial"/>
          <w:sz w:val="20"/>
          <w:szCs w:val="20"/>
        </w:rPr>
        <w:t>5/16</w:t>
      </w:r>
      <w:r w:rsidRPr="00B052E8">
        <w:rPr>
          <w:rFonts w:ascii="Arial" w:hAnsi="Arial" w:cs="Arial"/>
          <w:sz w:val="20"/>
          <w:szCs w:val="20"/>
        </w:rPr>
        <w:t>.</w:t>
      </w:r>
    </w:p>
    <w:p w:rsidR="00A90C8B" w:rsidRPr="00B052E8" w:rsidRDefault="00A90C8B" w:rsidP="00A90C8B">
      <w:pPr>
        <w:rPr>
          <w:rFonts w:ascii="Arial" w:hAnsi="Arial" w:cs="Arial"/>
          <w:b/>
          <w:sz w:val="20"/>
          <w:szCs w:val="20"/>
          <w:u w:val="single"/>
        </w:rPr>
      </w:pPr>
      <w:r w:rsidRPr="00B052E8">
        <w:rPr>
          <w:rFonts w:ascii="Arial" w:hAnsi="Arial" w:cs="Arial"/>
          <w:b/>
          <w:sz w:val="20"/>
          <w:szCs w:val="20"/>
        </w:rPr>
        <w:t>56/1</w:t>
      </w:r>
      <w:r w:rsidR="00AB6AEB" w:rsidRPr="00B052E8">
        <w:rPr>
          <w:rFonts w:ascii="Arial" w:hAnsi="Arial" w:cs="Arial"/>
          <w:b/>
          <w:sz w:val="20"/>
          <w:szCs w:val="20"/>
        </w:rPr>
        <w:t>5</w:t>
      </w:r>
      <w:r w:rsidRPr="00B052E8">
        <w:rPr>
          <w:rFonts w:ascii="Arial" w:hAnsi="Arial" w:cs="Arial"/>
          <w:b/>
          <w:sz w:val="20"/>
          <w:szCs w:val="20"/>
        </w:rPr>
        <w:tab/>
      </w:r>
      <w:r w:rsidRPr="00B052E8">
        <w:rPr>
          <w:rFonts w:ascii="Arial" w:hAnsi="Arial" w:cs="Arial"/>
          <w:b/>
          <w:sz w:val="20"/>
          <w:szCs w:val="20"/>
          <w:u w:val="single"/>
        </w:rPr>
        <w:t xml:space="preserve">Declaration </w:t>
      </w:r>
      <w:r w:rsidR="00730FF1" w:rsidRPr="00B052E8">
        <w:rPr>
          <w:rFonts w:ascii="Arial" w:hAnsi="Arial" w:cs="Arial"/>
          <w:b/>
          <w:sz w:val="20"/>
          <w:szCs w:val="20"/>
          <w:u w:val="single"/>
        </w:rPr>
        <w:t>o</w:t>
      </w:r>
      <w:r w:rsidRPr="00B052E8">
        <w:rPr>
          <w:rFonts w:ascii="Arial" w:hAnsi="Arial" w:cs="Arial"/>
          <w:b/>
          <w:sz w:val="20"/>
          <w:szCs w:val="20"/>
          <w:u w:val="single"/>
        </w:rPr>
        <w:t xml:space="preserve">f Acceptance </w:t>
      </w:r>
      <w:r w:rsidR="00730FF1" w:rsidRPr="00B052E8">
        <w:rPr>
          <w:rFonts w:ascii="Arial" w:hAnsi="Arial" w:cs="Arial"/>
          <w:b/>
          <w:sz w:val="20"/>
          <w:szCs w:val="20"/>
          <w:u w:val="single"/>
        </w:rPr>
        <w:t>o</w:t>
      </w:r>
      <w:r w:rsidRPr="00B052E8">
        <w:rPr>
          <w:rFonts w:ascii="Arial" w:hAnsi="Arial" w:cs="Arial"/>
          <w:b/>
          <w:sz w:val="20"/>
          <w:szCs w:val="20"/>
          <w:u w:val="single"/>
        </w:rPr>
        <w:t>f Office</w:t>
      </w:r>
      <w:r w:rsidR="00730FF1" w:rsidRPr="00B052E8">
        <w:rPr>
          <w:rFonts w:ascii="Arial" w:hAnsi="Arial" w:cs="Arial"/>
          <w:b/>
          <w:sz w:val="20"/>
          <w:szCs w:val="20"/>
          <w:u w:val="single"/>
        </w:rPr>
        <w:t xml:space="preserve"> (Vice Chairman)</w:t>
      </w:r>
    </w:p>
    <w:p w:rsidR="00A90C8B" w:rsidRDefault="00730FF1" w:rsidP="005F7921">
      <w:pPr>
        <w:ind w:left="720"/>
        <w:rPr>
          <w:rFonts w:ascii="Arial" w:hAnsi="Arial" w:cs="Arial"/>
          <w:sz w:val="20"/>
          <w:szCs w:val="20"/>
        </w:rPr>
      </w:pPr>
      <w:r w:rsidRPr="00B052E8">
        <w:rPr>
          <w:rFonts w:ascii="Arial" w:hAnsi="Arial" w:cs="Arial"/>
          <w:sz w:val="20"/>
          <w:szCs w:val="20"/>
        </w:rPr>
        <w:t>I</w:t>
      </w:r>
      <w:r w:rsidR="00A90C8B" w:rsidRPr="00B052E8">
        <w:rPr>
          <w:rFonts w:ascii="Arial" w:hAnsi="Arial" w:cs="Arial"/>
          <w:sz w:val="20"/>
          <w:szCs w:val="20"/>
        </w:rPr>
        <w:t>n accordance with the Local Government Act 1972 the Vice Chairman,</w:t>
      </w:r>
      <w:r w:rsidR="005F7921">
        <w:rPr>
          <w:rFonts w:ascii="Arial" w:hAnsi="Arial" w:cs="Arial"/>
          <w:sz w:val="20"/>
          <w:szCs w:val="20"/>
        </w:rPr>
        <w:t xml:space="preserve"> </w:t>
      </w:r>
      <w:r w:rsidR="00A90C8B" w:rsidRPr="00B052E8">
        <w:rPr>
          <w:rFonts w:ascii="Arial" w:hAnsi="Arial" w:cs="Arial"/>
          <w:sz w:val="20"/>
          <w:szCs w:val="20"/>
        </w:rPr>
        <w:t xml:space="preserve">Councillor </w:t>
      </w:r>
      <w:r w:rsidRPr="00B052E8">
        <w:rPr>
          <w:rFonts w:ascii="Arial" w:hAnsi="Arial" w:cs="Arial"/>
          <w:sz w:val="20"/>
          <w:szCs w:val="20"/>
        </w:rPr>
        <w:t>D Jowett</w:t>
      </w:r>
      <w:r w:rsidR="00A90C8B" w:rsidRPr="00B052E8">
        <w:rPr>
          <w:rFonts w:ascii="Arial" w:hAnsi="Arial" w:cs="Arial"/>
          <w:sz w:val="20"/>
          <w:szCs w:val="20"/>
        </w:rPr>
        <w:t xml:space="preserve">, read and signed </w:t>
      </w:r>
      <w:r w:rsidR="005F7921">
        <w:rPr>
          <w:rFonts w:ascii="Arial" w:hAnsi="Arial" w:cs="Arial"/>
          <w:sz w:val="20"/>
          <w:szCs w:val="20"/>
        </w:rPr>
        <w:t>a</w:t>
      </w:r>
      <w:r w:rsidR="00A90C8B" w:rsidRPr="00B052E8">
        <w:rPr>
          <w:rFonts w:ascii="Arial" w:hAnsi="Arial" w:cs="Arial"/>
          <w:sz w:val="20"/>
          <w:szCs w:val="20"/>
        </w:rPr>
        <w:t xml:space="preserve"> Declaration of Acceptance</w:t>
      </w:r>
      <w:r w:rsidRPr="00B052E8">
        <w:rPr>
          <w:rFonts w:ascii="Arial" w:hAnsi="Arial" w:cs="Arial"/>
          <w:sz w:val="20"/>
          <w:szCs w:val="20"/>
        </w:rPr>
        <w:t xml:space="preserve"> </w:t>
      </w:r>
      <w:r w:rsidR="005F7921">
        <w:rPr>
          <w:rFonts w:ascii="Arial" w:hAnsi="Arial" w:cs="Arial"/>
          <w:sz w:val="20"/>
          <w:szCs w:val="20"/>
        </w:rPr>
        <w:t xml:space="preserve">of Office </w:t>
      </w:r>
      <w:r w:rsidRPr="00B052E8">
        <w:rPr>
          <w:rFonts w:ascii="Arial" w:hAnsi="Arial" w:cs="Arial"/>
          <w:sz w:val="20"/>
          <w:szCs w:val="20"/>
        </w:rPr>
        <w:t>and then in the absence of the Chairman took the Chair.</w:t>
      </w:r>
      <w:r w:rsidR="00A90C8B" w:rsidRPr="00B052E8">
        <w:rPr>
          <w:rFonts w:ascii="Arial" w:hAnsi="Arial" w:cs="Arial"/>
          <w:sz w:val="20"/>
          <w:szCs w:val="20"/>
        </w:rPr>
        <w:t xml:space="preserve"> </w:t>
      </w:r>
    </w:p>
    <w:p w:rsidR="005F7921" w:rsidRPr="005F7921" w:rsidRDefault="005F7921" w:rsidP="005F7921">
      <w:pPr>
        <w:ind w:left="720"/>
        <w:rPr>
          <w:rFonts w:ascii="Arial" w:hAnsi="Arial" w:cs="Arial"/>
          <w:b/>
          <w:sz w:val="20"/>
          <w:szCs w:val="20"/>
        </w:rPr>
      </w:pPr>
      <w:r>
        <w:rPr>
          <w:rFonts w:ascii="Arial" w:hAnsi="Arial" w:cs="Arial"/>
          <w:b/>
          <w:sz w:val="20"/>
          <w:szCs w:val="20"/>
        </w:rPr>
        <w:t xml:space="preserve">Note - </w:t>
      </w:r>
      <w:r w:rsidRPr="005F7921">
        <w:rPr>
          <w:rFonts w:ascii="Arial" w:hAnsi="Arial" w:cs="Arial"/>
          <w:b/>
          <w:sz w:val="20"/>
          <w:szCs w:val="20"/>
        </w:rPr>
        <w:t>Councillor Jowett (Vice Chairman) in the Chair</w:t>
      </w:r>
      <w:r>
        <w:rPr>
          <w:rFonts w:ascii="Arial" w:hAnsi="Arial" w:cs="Arial"/>
          <w:b/>
          <w:sz w:val="20"/>
          <w:szCs w:val="20"/>
        </w:rPr>
        <w:t xml:space="preserve"> for the remainder of the meeting</w:t>
      </w:r>
      <w:r w:rsidRPr="005F7921">
        <w:rPr>
          <w:rFonts w:ascii="Arial" w:hAnsi="Arial" w:cs="Arial"/>
          <w:b/>
          <w:sz w:val="20"/>
          <w:szCs w:val="20"/>
        </w:rPr>
        <w:t>.</w:t>
      </w:r>
    </w:p>
    <w:p w:rsidR="00A90C8B" w:rsidRPr="00B052E8" w:rsidRDefault="00A90C8B" w:rsidP="00AB6AEB">
      <w:pPr>
        <w:ind w:left="720" w:hanging="720"/>
        <w:rPr>
          <w:rFonts w:ascii="Arial" w:hAnsi="Arial" w:cs="Arial"/>
          <w:b/>
          <w:sz w:val="20"/>
          <w:szCs w:val="20"/>
        </w:rPr>
      </w:pPr>
      <w:r w:rsidRPr="00B052E8">
        <w:rPr>
          <w:rFonts w:ascii="Arial" w:hAnsi="Arial" w:cs="Arial"/>
          <w:b/>
          <w:sz w:val="20"/>
          <w:szCs w:val="20"/>
        </w:rPr>
        <w:t>5</w:t>
      </w:r>
      <w:r w:rsidR="00730FF1" w:rsidRPr="00B052E8">
        <w:rPr>
          <w:rFonts w:ascii="Arial" w:hAnsi="Arial" w:cs="Arial"/>
          <w:b/>
          <w:sz w:val="20"/>
          <w:szCs w:val="20"/>
        </w:rPr>
        <w:t>7</w:t>
      </w:r>
      <w:r w:rsidRPr="00B052E8">
        <w:rPr>
          <w:rFonts w:ascii="Arial" w:hAnsi="Arial" w:cs="Arial"/>
          <w:b/>
          <w:sz w:val="20"/>
          <w:szCs w:val="20"/>
        </w:rPr>
        <w:t>/1</w:t>
      </w:r>
      <w:r w:rsidR="00AB6AEB" w:rsidRPr="00B052E8">
        <w:rPr>
          <w:rFonts w:ascii="Arial" w:hAnsi="Arial" w:cs="Arial"/>
          <w:b/>
          <w:sz w:val="20"/>
          <w:szCs w:val="20"/>
        </w:rPr>
        <w:t>5</w:t>
      </w:r>
      <w:r w:rsidRPr="00B052E8">
        <w:rPr>
          <w:rFonts w:ascii="Arial" w:hAnsi="Arial" w:cs="Arial"/>
          <w:b/>
          <w:sz w:val="20"/>
          <w:szCs w:val="20"/>
        </w:rPr>
        <w:tab/>
      </w:r>
      <w:r w:rsidRPr="00B052E8">
        <w:rPr>
          <w:rFonts w:ascii="Arial" w:hAnsi="Arial" w:cs="Arial"/>
          <w:b/>
          <w:sz w:val="20"/>
          <w:szCs w:val="20"/>
          <w:u w:val="single"/>
        </w:rPr>
        <w:t xml:space="preserve">Election </w:t>
      </w:r>
      <w:r w:rsidR="005F7921">
        <w:rPr>
          <w:rFonts w:ascii="Arial" w:hAnsi="Arial" w:cs="Arial"/>
          <w:b/>
          <w:sz w:val="20"/>
          <w:szCs w:val="20"/>
          <w:u w:val="single"/>
        </w:rPr>
        <w:t>o</w:t>
      </w:r>
      <w:r w:rsidRPr="00B052E8">
        <w:rPr>
          <w:rFonts w:ascii="Arial" w:hAnsi="Arial" w:cs="Arial"/>
          <w:b/>
          <w:sz w:val="20"/>
          <w:szCs w:val="20"/>
          <w:u w:val="single"/>
        </w:rPr>
        <w:t xml:space="preserve">f Four Members </w:t>
      </w:r>
      <w:r w:rsidR="005F7921">
        <w:rPr>
          <w:rFonts w:ascii="Arial" w:hAnsi="Arial" w:cs="Arial"/>
          <w:b/>
          <w:sz w:val="20"/>
          <w:szCs w:val="20"/>
          <w:u w:val="single"/>
        </w:rPr>
        <w:t>t</w:t>
      </w:r>
      <w:r w:rsidRPr="00B052E8">
        <w:rPr>
          <w:rFonts w:ascii="Arial" w:hAnsi="Arial" w:cs="Arial"/>
          <w:b/>
          <w:sz w:val="20"/>
          <w:szCs w:val="20"/>
          <w:u w:val="single"/>
        </w:rPr>
        <w:t xml:space="preserve">o Investigate Factual Matters </w:t>
      </w:r>
      <w:r w:rsidR="005F7921">
        <w:rPr>
          <w:rFonts w:ascii="Arial" w:hAnsi="Arial" w:cs="Arial"/>
          <w:b/>
          <w:sz w:val="20"/>
          <w:szCs w:val="20"/>
          <w:u w:val="single"/>
        </w:rPr>
        <w:t>r</w:t>
      </w:r>
      <w:r w:rsidRPr="00B052E8">
        <w:rPr>
          <w:rFonts w:ascii="Arial" w:hAnsi="Arial" w:cs="Arial"/>
          <w:b/>
          <w:sz w:val="20"/>
          <w:szCs w:val="20"/>
          <w:u w:val="single"/>
        </w:rPr>
        <w:t>elating To Planning Applications</w:t>
      </w:r>
    </w:p>
    <w:p w:rsidR="00A90C8B" w:rsidRPr="00B052E8" w:rsidRDefault="00AB6AEB" w:rsidP="00B052E8">
      <w:pPr>
        <w:ind w:left="720"/>
        <w:rPr>
          <w:rFonts w:ascii="Arial" w:hAnsi="Arial" w:cs="Arial"/>
          <w:sz w:val="20"/>
          <w:szCs w:val="20"/>
        </w:rPr>
      </w:pPr>
      <w:r w:rsidRPr="00B052E8">
        <w:rPr>
          <w:rFonts w:ascii="Arial" w:hAnsi="Arial" w:cs="Arial"/>
          <w:b/>
          <w:sz w:val="20"/>
          <w:szCs w:val="20"/>
        </w:rPr>
        <w:t xml:space="preserve">RESOLVED </w:t>
      </w:r>
      <w:r w:rsidR="00A90C8B" w:rsidRPr="00B052E8">
        <w:rPr>
          <w:rFonts w:ascii="Arial" w:hAnsi="Arial" w:cs="Arial"/>
          <w:sz w:val="20"/>
          <w:szCs w:val="20"/>
        </w:rPr>
        <w:t xml:space="preserve">that Councillors C </w:t>
      </w:r>
      <w:proofErr w:type="spellStart"/>
      <w:r w:rsidR="00A90C8B" w:rsidRPr="00B052E8">
        <w:rPr>
          <w:rFonts w:ascii="Arial" w:hAnsi="Arial" w:cs="Arial"/>
          <w:sz w:val="20"/>
          <w:szCs w:val="20"/>
        </w:rPr>
        <w:t>Emmas</w:t>
      </w:r>
      <w:proofErr w:type="spellEnd"/>
      <w:r w:rsidR="00A90C8B" w:rsidRPr="00B052E8">
        <w:rPr>
          <w:rFonts w:ascii="Arial" w:hAnsi="Arial" w:cs="Arial"/>
          <w:sz w:val="20"/>
          <w:szCs w:val="20"/>
        </w:rPr>
        <w:t>-Williams</w:t>
      </w:r>
      <w:r w:rsidRPr="00B052E8">
        <w:rPr>
          <w:rFonts w:ascii="Arial" w:hAnsi="Arial" w:cs="Arial"/>
          <w:sz w:val="20"/>
          <w:szCs w:val="20"/>
        </w:rPr>
        <w:t>, D Jowett,</w:t>
      </w:r>
      <w:r w:rsidR="00A90C8B" w:rsidRPr="00B052E8">
        <w:rPr>
          <w:rFonts w:ascii="Arial" w:hAnsi="Arial" w:cs="Arial"/>
          <w:sz w:val="20"/>
          <w:szCs w:val="20"/>
        </w:rPr>
        <w:t xml:space="preserve"> JR Moon</w:t>
      </w:r>
      <w:r w:rsidRPr="00B052E8">
        <w:rPr>
          <w:rFonts w:ascii="Arial" w:hAnsi="Arial" w:cs="Arial"/>
          <w:sz w:val="20"/>
          <w:szCs w:val="20"/>
        </w:rPr>
        <w:t xml:space="preserve"> and P Smith </w:t>
      </w:r>
      <w:r w:rsidR="00A90C8B" w:rsidRPr="00B052E8">
        <w:rPr>
          <w:rFonts w:ascii="Arial" w:hAnsi="Arial" w:cs="Arial"/>
          <w:sz w:val="20"/>
          <w:szCs w:val="20"/>
        </w:rPr>
        <w:t>meet as and when required to consider matters relating to planning applications.</w:t>
      </w:r>
    </w:p>
    <w:p w:rsidR="00A90C8B" w:rsidRPr="00B052E8" w:rsidRDefault="00A90C8B" w:rsidP="00A90C8B">
      <w:pPr>
        <w:rPr>
          <w:rFonts w:ascii="Arial" w:hAnsi="Arial" w:cs="Arial"/>
          <w:sz w:val="20"/>
          <w:szCs w:val="20"/>
        </w:rPr>
      </w:pPr>
      <w:r w:rsidRPr="00B052E8">
        <w:rPr>
          <w:rFonts w:ascii="Arial" w:hAnsi="Arial" w:cs="Arial"/>
          <w:b/>
          <w:sz w:val="20"/>
          <w:szCs w:val="20"/>
        </w:rPr>
        <w:t>5</w:t>
      </w:r>
      <w:r w:rsidR="00AB6AEB" w:rsidRPr="00B052E8">
        <w:rPr>
          <w:rFonts w:ascii="Arial" w:hAnsi="Arial" w:cs="Arial"/>
          <w:b/>
          <w:sz w:val="20"/>
          <w:szCs w:val="20"/>
        </w:rPr>
        <w:t>8</w:t>
      </w:r>
      <w:r w:rsidRPr="00B052E8">
        <w:rPr>
          <w:rFonts w:ascii="Arial" w:hAnsi="Arial" w:cs="Arial"/>
          <w:b/>
          <w:sz w:val="20"/>
          <w:szCs w:val="20"/>
        </w:rPr>
        <w:t>/1</w:t>
      </w:r>
      <w:r w:rsidR="00AB6AEB" w:rsidRPr="00B052E8">
        <w:rPr>
          <w:rFonts w:ascii="Arial" w:hAnsi="Arial" w:cs="Arial"/>
          <w:b/>
          <w:sz w:val="20"/>
          <w:szCs w:val="20"/>
        </w:rPr>
        <w:t>5</w:t>
      </w:r>
      <w:r w:rsidRPr="00B052E8">
        <w:rPr>
          <w:rFonts w:ascii="Arial" w:hAnsi="Arial" w:cs="Arial"/>
          <w:b/>
          <w:sz w:val="20"/>
          <w:szCs w:val="20"/>
        </w:rPr>
        <w:tab/>
      </w:r>
      <w:r w:rsidRPr="00B052E8">
        <w:rPr>
          <w:rFonts w:ascii="Arial" w:hAnsi="Arial" w:cs="Arial"/>
          <w:b/>
          <w:sz w:val="20"/>
          <w:szCs w:val="20"/>
          <w:u w:val="single"/>
        </w:rPr>
        <w:t xml:space="preserve">Election </w:t>
      </w:r>
      <w:r w:rsidR="005F7921">
        <w:rPr>
          <w:rFonts w:ascii="Arial" w:hAnsi="Arial" w:cs="Arial"/>
          <w:b/>
          <w:sz w:val="20"/>
          <w:szCs w:val="20"/>
          <w:u w:val="single"/>
        </w:rPr>
        <w:t>o</w:t>
      </w:r>
      <w:r w:rsidRPr="00B052E8">
        <w:rPr>
          <w:rFonts w:ascii="Arial" w:hAnsi="Arial" w:cs="Arial"/>
          <w:b/>
          <w:sz w:val="20"/>
          <w:szCs w:val="20"/>
          <w:u w:val="single"/>
        </w:rPr>
        <w:t xml:space="preserve">f Five Members </w:t>
      </w:r>
      <w:proofErr w:type="gramStart"/>
      <w:r w:rsidRPr="00B052E8">
        <w:rPr>
          <w:rFonts w:ascii="Arial" w:hAnsi="Arial" w:cs="Arial"/>
          <w:b/>
          <w:sz w:val="20"/>
          <w:szCs w:val="20"/>
          <w:u w:val="single"/>
        </w:rPr>
        <w:t>To</w:t>
      </w:r>
      <w:proofErr w:type="gramEnd"/>
      <w:r w:rsidRPr="00B052E8">
        <w:rPr>
          <w:rFonts w:ascii="Arial" w:hAnsi="Arial" w:cs="Arial"/>
          <w:b/>
          <w:sz w:val="20"/>
          <w:szCs w:val="20"/>
          <w:u w:val="single"/>
        </w:rPr>
        <w:t xml:space="preserve"> Form </w:t>
      </w:r>
      <w:r w:rsidR="005F7921">
        <w:rPr>
          <w:rFonts w:ascii="Arial" w:hAnsi="Arial" w:cs="Arial"/>
          <w:b/>
          <w:sz w:val="20"/>
          <w:szCs w:val="20"/>
          <w:u w:val="single"/>
        </w:rPr>
        <w:t>a</w:t>
      </w:r>
      <w:r w:rsidRPr="00B052E8">
        <w:rPr>
          <w:rFonts w:ascii="Arial" w:hAnsi="Arial" w:cs="Arial"/>
          <w:b/>
          <w:sz w:val="20"/>
          <w:szCs w:val="20"/>
          <w:u w:val="single"/>
        </w:rPr>
        <w:t xml:space="preserve"> Financial </w:t>
      </w:r>
      <w:r w:rsidR="005F7921">
        <w:rPr>
          <w:rFonts w:ascii="Arial" w:hAnsi="Arial" w:cs="Arial"/>
          <w:b/>
          <w:sz w:val="20"/>
          <w:szCs w:val="20"/>
          <w:u w:val="single"/>
        </w:rPr>
        <w:t>&amp;</w:t>
      </w:r>
      <w:r w:rsidRPr="00B052E8">
        <w:rPr>
          <w:rFonts w:ascii="Arial" w:hAnsi="Arial" w:cs="Arial"/>
          <w:b/>
          <w:sz w:val="20"/>
          <w:szCs w:val="20"/>
          <w:u w:val="single"/>
        </w:rPr>
        <w:t xml:space="preserve"> Investment Sub</w:t>
      </w:r>
      <w:r w:rsidR="005F7921">
        <w:rPr>
          <w:rFonts w:ascii="Arial" w:hAnsi="Arial" w:cs="Arial"/>
          <w:b/>
          <w:sz w:val="20"/>
          <w:szCs w:val="20"/>
          <w:u w:val="single"/>
        </w:rPr>
        <w:t xml:space="preserve"> </w:t>
      </w:r>
      <w:r w:rsidR="00AB6AEB" w:rsidRPr="00B052E8">
        <w:rPr>
          <w:rFonts w:ascii="Arial" w:hAnsi="Arial" w:cs="Arial"/>
          <w:b/>
          <w:sz w:val="20"/>
          <w:szCs w:val="20"/>
          <w:u w:val="single"/>
        </w:rPr>
        <w:t>Committee</w:t>
      </w:r>
      <w:r w:rsidRPr="00B052E8">
        <w:rPr>
          <w:rFonts w:ascii="Arial" w:hAnsi="Arial" w:cs="Arial"/>
          <w:b/>
          <w:sz w:val="20"/>
          <w:szCs w:val="20"/>
        </w:rPr>
        <w:tab/>
      </w:r>
      <w:r w:rsidRPr="00B052E8">
        <w:rPr>
          <w:rFonts w:ascii="Arial" w:hAnsi="Arial" w:cs="Arial"/>
          <w:sz w:val="20"/>
          <w:szCs w:val="20"/>
        </w:rPr>
        <w:t xml:space="preserve"> </w:t>
      </w:r>
    </w:p>
    <w:p w:rsidR="00A90C8B" w:rsidRDefault="00AB6AEB" w:rsidP="00AB6AEB">
      <w:pPr>
        <w:ind w:left="720"/>
        <w:rPr>
          <w:rFonts w:ascii="Arial" w:hAnsi="Arial" w:cs="Arial"/>
          <w:sz w:val="20"/>
          <w:szCs w:val="20"/>
        </w:rPr>
      </w:pPr>
      <w:r w:rsidRPr="00B052E8">
        <w:rPr>
          <w:rFonts w:ascii="Arial" w:hAnsi="Arial" w:cs="Arial"/>
          <w:b/>
          <w:sz w:val="20"/>
          <w:szCs w:val="20"/>
        </w:rPr>
        <w:t>RESOLVED</w:t>
      </w:r>
      <w:r w:rsidR="00A90C8B" w:rsidRPr="00B052E8">
        <w:rPr>
          <w:rFonts w:ascii="Arial" w:hAnsi="Arial" w:cs="Arial"/>
          <w:b/>
          <w:sz w:val="20"/>
          <w:szCs w:val="20"/>
        </w:rPr>
        <w:t xml:space="preserve"> </w:t>
      </w:r>
      <w:r w:rsidR="00A90C8B" w:rsidRPr="00B052E8">
        <w:rPr>
          <w:rFonts w:ascii="Arial" w:hAnsi="Arial" w:cs="Arial"/>
          <w:sz w:val="20"/>
          <w:szCs w:val="20"/>
        </w:rPr>
        <w:t xml:space="preserve">that Councillors Mrs C Cox, C </w:t>
      </w:r>
      <w:proofErr w:type="spellStart"/>
      <w:r w:rsidR="00A90C8B" w:rsidRPr="00B052E8">
        <w:rPr>
          <w:rFonts w:ascii="Arial" w:hAnsi="Arial" w:cs="Arial"/>
          <w:sz w:val="20"/>
          <w:szCs w:val="20"/>
        </w:rPr>
        <w:t>Emmas</w:t>
      </w:r>
      <w:proofErr w:type="spellEnd"/>
      <w:r w:rsidR="00A90C8B" w:rsidRPr="00B052E8">
        <w:rPr>
          <w:rFonts w:ascii="Arial" w:hAnsi="Arial" w:cs="Arial"/>
          <w:sz w:val="20"/>
          <w:szCs w:val="20"/>
        </w:rPr>
        <w:t>-Williams,</w:t>
      </w:r>
      <w:r w:rsidRPr="00B052E8">
        <w:rPr>
          <w:rFonts w:ascii="Arial" w:hAnsi="Arial" w:cs="Arial"/>
          <w:sz w:val="20"/>
          <w:szCs w:val="20"/>
        </w:rPr>
        <w:t xml:space="preserve"> D Jowett,</w:t>
      </w:r>
      <w:r w:rsidR="00A90C8B" w:rsidRPr="00B052E8">
        <w:rPr>
          <w:rFonts w:ascii="Arial" w:hAnsi="Arial" w:cs="Arial"/>
          <w:sz w:val="20"/>
          <w:szCs w:val="20"/>
        </w:rPr>
        <w:t xml:space="preserve"> P Smith</w:t>
      </w:r>
      <w:r w:rsidRPr="00B052E8">
        <w:rPr>
          <w:rFonts w:ascii="Arial" w:hAnsi="Arial" w:cs="Arial"/>
          <w:sz w:val="20"/>
          <w:szCs w:val="20"/>
        </w:rPr>
        <w:t xml:space="preserve"> and</w:t>
      </w:r>
      <w:r w:rsidR="00A90C8B" w:rsidRPr="00B052E8">
        <w:rPr>
          <w:rFonts w:ascii="Arial" w:hAnsi="Arial" w:cs="Arial"/>
          <w:sz w:val="20"/>
          <w:szCs w:val="20"/>
        </w:rPr>
        <w:t xml:space="preserve"> JR Moon</w:t>
      </w:r>
      <w:r w:rsidRPr="00B052E8">
        <w:rPr>
          <w:rFonts w:ascii="Arial" w:hAnsi="Arial" w:cs="Arial"/>
          <w:sz w:val="20"/>
          <w:szCs w:val="20"/>
        </w:rPr>
        <w:t xml:space="preserve"> be appointed to the Financial </w:t>
      </w:r>
      <w:r w:rsidR="005F7921">
        <w:rPr>
          <w:rFonts w:ascii="Arial" w:hAnsi="Arial" w:cs="Arial"/>
          <w:sz w:val="20"/>
          <w:szCs w:val="20"/>
        </w:rPr>
        <w:t>&amp;</w:t>
      </w:r>
      <w:r w:rsidRPr="00B052E8">
        <w:rPr>
          <w:rFonts w:ascii="Arial" w:hAnsi="Arial" w:cs="Arial"/>
          <w:sz w:val="20"/>
          <w:szCs w:val="20"/>
        </w:rPr>
        <w:t xml:space="preserve"> investment </w:t>
      </w:r>
      <w:r w:rsidR="005F7921">
        <w:rPr>
          <w:rFonts w:ascii="Arial" w:hAnsi="Arial" w:cs="Arial"/>
          <w:sz w:val="20"/>
          <w:szCs w:val="20"/>
        </w:rPr>
        <w:t>S</w:t>
      </w:r>
      <w:r w:rsidRPr="00B052E8">
        <w:rPr>
          <w:rFonts w:ascii="Arial" w:hAnsi="Arial" w:cs="Arial"/>
          <w:sz w:val="20"/>
          <w:szCs w:val="20"/>
        </w:rPr>
        <w:t>ub Committee</w:t>
      </w:r>
      <w:r w:rsidR="005F7921">
        <w:rPr>
          <w:rFonts w:ascii="Arial" w:hAnsi="Arial" w:cs="Arial"/>
          <w:sz w:val="20"/>
          <w:szCs w:val="20"/>
        </w:rPr>
        <w:t>.</w:t>
      </w:r>
      <w:r w:rsidRPr="00B052E8">
        <w:rPr>
          <w:rFonts w:ascii="Arial" w:hAnsi="Arial" w:cs="Arial"/>
          <w:sz w:val="20"/>
          <w:szCs w:val="20"/>
        </w:rPr>
        <w:t xml:space="preserve"> </w:t>
      </w:r>
    </w:p>
    <w:p w:rsidR="003D5216" w:rsidRPr="00B052E8" w:rsidRDefault="00AB6AEB" w:rsidP="00A76A5E">
      <w:pPr>
        <w:rPr>
          <w:rFonts w:ascii="Arial" w:hAnsi="Arial" w:cs="Arial"/>
          <w:b/>
          <w:sz w:val="20"/>
          <w:szCs w:val="20"/>
          <w:u w:val="single"/>
        </w:rPr>
      </w:pPr>
      <w:r w:rsidRPr="00B052E8">
        <w:rPr>
          <w:rFonts w:ascii="Arial" w:hAnsi="Arial" w:cs="Arial"/>
          <w:b/>
          <w:sz w:val="20"/>
          <w:szCs w:val="20"/>
        </w:rPr>
        <w:lastRenderedPageBreak/>
        <w:t>59/15</w:t>
      </w:r>
      <w:r w:rsidR="007F620E" w:rsidRPr="00B052E8">
        <w:rPr>
          <w:rFonts w:ascii="Arial" w:hAnsi="Arial" w:cs="Arial"/>
          <w:sz w:val="20"/>
          <w:szCs w:val="20"/>
        </w:rPr>
        <w:tab/>
      </w:r>
      <w:r w:rsidR="003D5216" w:rsidRPr="00B052E8">
        <w:rPr>
          <w:rFonts w:ascii="Arial" w:hAnsi="Arial" w:cs="Arial"/>
          <w:b/>
          <w:sz w:val="20"/>
          <w:szCs w:val="20"/>
          <w:u w:val="single"/>
        </w:rPr>
        <w:t>Public Speaking</w:t>
      </w:r>
    </w:p>
    <w:p w:rsidR="00EB27E9" w:rsidRPr="00B052E8" w:rsidRDefault="00626B38" w:rsidP="000A4437">
      <w:pPr>
        <w:pStyle w:val="ListParagraph"/>
        <w:numPr>
          <w:ilvl w:val="0"/>
          <w:numId w:val="9"/>
        </w:numPr>
        <w:ind w:left="1080"/>
        <w:rPr>
          <w:rFonts w:ascii="Arial" w:hAnsi="Arial" w:cs="Arial"/>
          <w:sz w:val="20"/>
          <w:szCs w:val="20"/>
        </w:rPr>
      </w:pPr>
      <w:r w:rsidRPr="00B052E8">
        <w:rPr>
          <w:rFonts w:ascii="Arial" w:hAnsi="Arial" w:cs="Arial"/>
          <w:sz w:val="20"/>
          <w:szCs w:val="20"/>
          <w:u w:val="single"/>
        </w:rPr>
        <w:t>Public Matter</w:t>
      </w:r>
      <w:r w:rsidR="0009364A" w:rsidRPr="00B052E8">
        <w:rPr>
          <w:rFonts w:ascii="Arial" w:hAnsi="Arial" w:cs="Arial"/>
          <w:sz w:val="20"/>
          <w:szCs w:val="20"/>
          <w:u w:val="single"/>
        </w:rPr>
        <w:t xml:space="preserve">s </w:t>
      </w:r>
    </w:p>
    <w:p w:rsidR="000A4437" w:rsidRPr="00B052E8" w:rsidRDefault="000A4437" w:rsidP="000A4437">
      <w:pPr>
        <w:ind w:left="1069" w:firstLine="11"/>
        <w:rPr>
          <w:rFonts w:ascii="Arial" w:hAnsi="Arial" w:cs="Arial"/>
          <w:sz w:val="20"/>
          <w:szCs w:val="20"/>
        </w:rPr>
      </w:pPr>
      <w:r w:rsidRPr="00B052E8">
        <w:rPr>
          <w:rFonts w:ascii="Arial" w:hAnsi="Arial" w:cs="Arial"/>
          <w:sz w:val="20"/>
          <w:szCs w:val="20"/>
        </w:rPr>
        <w:t>None.</w:t>
      </w:r>
    </w:p>
    <w:p w:rsidR="002523F9" w:rsidRPr="00B052E8" w:rsidRDefault="002523F9" w:rsidP="00E57AC8">
      <w:pPr>
        <w:pStyle w:val="ListParagraph"/>
        <w:numPr>
          <w:ilvl w:val="0"/>
          <w:numId w:val="9"/>
        </w:numPr>
        <w:ind w:left="1080"/>
        <w:rPr>
          <w:rFonts w:ascii="Arial" w:hAnsi="Arial" w:cs="Arial"/>
          <w:sz w:val="20"/>
          <w:szCs w:val="20"/>
        </w:rPr>
      </w:pPr>
      <w:r w:rsidRPr="00B052E8">
        <w:rPr>
          <w:rFonts w:ascii="Arial" w:hAnsi="Arial" w:cs="Arial"/>
          <w:sz w:val="20"/>
          <w:szCs w:val="20"/>
          <w:u w:val="single"/>
        </w:rPr>
        <w:t>Police Matters</w:t>
      </w:r>
    </w:p>
    <w:p w:rsidR="00761B80" w:rsidRPr="00B052E8" w:rsidRDefault="00761B80" w:rsidP="00AB6AEB">
      <w:pPr>
        <w:pStyle w:val="ListParagraph"/>
        <w:ind w:left="1080"/>
        <w:rPr>
          <w:rFonts w:ascii="Arial" w:hAnsi="Arial" w:cs="Arial"/>
          <w:sz w:val="20"/>
          <w:szCs w:val="20"/>
        </w:rPr>
      </w:pPr>
      <w:r w:rsidRPr="00B052E8">
        <w:rPr>
          <w:rFonts w:ascii="Arial" w:hAnsi="Arial" w:cs="Arial"/>
          <w:sz w:val="20"/>
          <w:szCs w:val="20"/>
        </w:rPr>
        <w:t>There were no representatives from the Police at this</w:t>
      </w:r>
      <w:r w:rsidR="00C069A4" w:rsidRPr="00B052E8">
        <w:rPr>
          <w:rFonts w:ascii="Arial" w:hAnsi="Arial" w:cs="Arial"/>
          <w:sz w:val="20"/>
          <w:szCs w:val="20"/>
        </w:rPr>
        <w:t xml:space="preserve"> </w:t>
      </w:r>
      <w:r w:rsidR="0098189A" w:rsidRPr="00B052E8">
        <w:rPr>
          <w:rFonts w:ascii="Arial" w:hAnsi="Arial" w:cs="Arial"/>
          <w:sz w:val="20"/>
          <w:szCs w:val="20"/>
        </w:rPr>
        <w:t>meeting</w:t>
      </w:r>
      <w:r w:rsidRPr="00B052E8">
        <w:rPr>
          <w:rFonts w:ascii="Arial" w:hAnsi="Arial" w:cs="Arial"/>
          <w:sz w:val="20"/>
          <w:szCs w:val="20"/>
        </w:rPr>
        <w:t xml:space="preserve">. The </w:t>
      </w:r>
      <w:r w:rsidR="0098189A" w:rsidRPr="00B052E8">
        <w:rPr>
          <w:rFonts w:ascii="Arial" w:hAnsi="Arial" w:cs="Arial"/>
          <w:sz w:val="20"/>
          <w:szCs w:val="20"/>
        </w:rPr>
        <w:t xml:space="preserve">latest crime statistics for the area </w:t>
      </w:r>
      <w:r w:rsidRPr="00B052E8">
        <w:rPr>
          <w:rFonts w:ascii="Arial" w:hAnsi="Arial" w:cs="Arial"/>
          <w:sz w:val="20"/>
          <w:szCs w:val="20"/>
        </w:rPr>
        <w:t>were read out to the meeting.</w:t>
      </w:r>
      <w:r w:rsidR="0098189A" w:rsidRPr="00B052E8">
        <w:rPr>
          <w:rFonts w:ascii="Arial" w:hAnsi="Arial" w:cs="Arial"/>
          <w:sz w:val="20"/>
          <w:szCs w:val="20"/>
        </w:rPr>
        <w:t xml:space="preserve">  </w:t>
      </w:r>
    </w:p>
    <w:p w:rsidR="00BC7AA5" w:rsidRPr="00B052E8" w:rsidRDefault="00BC7AA5" w:rsidP="00E57AC8">
      <w:pPr>
        <w:pStyle w:val="ListParagraph"/>
        <w:ind w:left="1080"/>
        <w:rPr>
          <w:rFonts w:ascii="Arial" w:hAnsi="Arial" w:cs="Arial"/>
          <w:b/>
          <w:sz w:val="20"/>
          <w:szCs w:val="20"/>
        </w:rPr>
      </w:pPr>
    </w:p>
    <w:p w:rsidR="00BC7AA5" w:rsidRPr="00B052E8" w:rsidRDefault="00BC7AA5" w:rsidP="00E57AC8">
      <w:pPr>
        <w:pStyle w:val="ListParagraph"/>
        <w:ind w:left="1080"/>
        <w:rPr>
          <w:rFonts w:ascii="Arial" w:hAnsi="Arial" w:cs="Arial"/>
          <w:sz w:val="20"/>
          <w:szCs w:val="20"/>
        </w:rPr>
      </w:pPr>
      <w:r w:rsidRPr="00B052E8">
        <w:rPr>
          <w:rFonts w:ascii="Arial" w:hAnsi="Arial" w:cs="Arial"/>
          <w:b/>
          <w:sz w:val="20"/>
          <w:szCs w:val="20"/>
        </w:rPr>
        <w:t>RESOLVED</w:t>
      </w:r>
      <w:r w:rsidRPr="00B052E8">
        <w:rPr>
          <w:rFonts w:ascii="Arial" w:hAnsi="Arial" w:cs="Arial"/>
          <w:sz w:val="20"/>
          <w:szCs w:val="20"/>
        </w:rPr>
        <w:t xml:space="preserve"> that the report be noted.</w:t>
      </w:r>
    </w:p>
    <w:p w:rsidR="00961281" w:rsidRPr="00B052E8" w:rsidRDefault="00961281" w:rsidP="00E57AC8">
      <w:pPr>
        <w:pStyle w:val="ListParagraph"/>
        <w:ind w:left="1080"/>
        <w:rPr>
          <w:rFonts w:ascii="Arial" w:hAnsi="Arial" w:cs="Arial"/>
          <w:sz w:val="20"/>
          <w:szCs w:val="20"/>
        </w:rPr>
      </w:pPr>
    </w:p>
    <w:p w:rsidR="00BC7AA5" w:rsidRPr="00B052E8" w:rsidRDefault="00715A43" w:rsidP="001E3D55">
      <w:pPr>
        <w:pStyle w:val="ListParagraph"/>
        <w:numPr>
          <w:ilvl w:val="0"/>
          <w:numId w:val="9"/>
        </w:numPr>
        <w:rPr>
          <w:rFonts w:ascii="Arial" w:hAnsi="Arial" w:cs="Arial"/>
          <w:sz w:val="20"/>
          <w:szCs w:val="20"/>
        </w:rPr>
      </w:pPr>
      <w:r w:rsidRPr="00B052E8">
        <w:rPr>
          <w:rFonts w:ascii="Arial" w:hAnsi="Arial" w:cs="Arial"/>
          <w:sz w:val="20"/>
          <w:szCs w:val="20"/>
          <w:u w:val="single"/>
        </w:rPr>
        <w:t>County</w:t>
      </w:r>
      <w:r w:rsidR="00D0560D" w:rsidRPr="00B052E8">
        <w:rPr>
          <w:rFonts w:ascii="Arial" w:hAnsi="Arial" w:cs="Arial"/>
          <w:sz w:val="20"/>
          <w:szCs w:val="20"/>
          <w:u w:val="single"/>
        </w:rPr>
        <w:t xml:space="preserve"> </w:t>
      </w:r>
      <w:r w:rsidR="00BB2970" w:rsidRPr="00B052E8">
        <w:rPr>
          <w:rFonts w:ascii="Arial" w:hAnsi="Arial" w:cs="Arial"/>
          <w:sz w:val="20"/>
          <w:szCs w:val="20"/>
          <w:u w:val="single"/>
        </w:rPr>
        <w:t>C</w:t>
      </w:r>
      <w:r w:rsidR="00D0560D" w:rsidRPr="00B052E8">
        <w:rPr>
          <w:rFonts w:ascii="Arial" w:hAnsi="Arial" w:cs="Arial"/>
          <w:sz w:val="20"/>
          <w:szCs w:val="20"/>
          <w:u w:val="single"/>
        </w:rPr>
        <w:t>ouncil Member Report</w:t>
      </w:r>
      <w:r w:rsidR="002523F9" w:rsidRPr="00B052E8">
        <w:rPr>
          <w:rFonts w:ascii="Arial" w:hAnsi="Arial" w:cs="Arial"/>
          <w:sz w:val="20"/>
          <w:szCs w:val="20"/>
        </w:rPr>
        <w:t xml:space="preserve"> </w:t>
      </w:r>
    </w:p>
    <w:p w:rsidR="00BC7AA5" w:rsidRPr="00B052E8" w:rsidRDefault="00BC7AA5" w:rsidP="0098189A">
      <w:pPr>
        <w:pStyle w:val="ListParagraph"/>
        <w:ind w:left="1069"/>
        <w:rPr>
          <w:rFonts w:ascii="Arial" w:hAnsi="Arial" w:cs="Arial"/>
          <w:sz w:val="20"/>
          <w:szCs w:val="20"/>
        </w:rPr>
      </w:pPr>
      <w:r w:rsidRPr="00B052E8">
        <w:rPr>
          <w:rFonts w:ascii="Arial" w:hAnsi="Arial" w:cs="Arial"/>
          <w:sz w:val="20"/>
          <w:szCs w:val="20"/>
        </w:rPr>
        <w:t>County Councillor Freeborn was unable to attend th</w:t>
      </w:r>
      <w:r w:rsidR="0098189A" w:rsidRPr="00B052E8">
        <w:rPr>
          <w:rFonts w:ascii="Arial" w:hAnsi="Arial" w:cs="Arial"/>
          <w:sz w:val="20"/>
          <w:szCs w:val="20"/>
        </w:rPr>
        <w:t>is</w:t>
      </w:r>
      <w:r w:rsidRPr="00B052E8">
        <w:rPr>
          <w:rFonts w:ascii="Arial" w:hAnsi="Arial" w:cs="Arial"/>
          <w:sz w:val="20"/>
          <w:szCs w:val="20"/>
        </w:rPr>
        <w:t xml:space="preserve"> meeting</w:t>
      </w:r>
      <w:r w:rsidR="0098189A" w:rsidRPr="00B052E8">
        <w:rPr>
          <w:rFonts w:ascii="Arial" w:hAnsi="Arial" w:cs="Arial"/>
          <w:sz w:val="20"/>
          <w:szCs w:val="20"/>
        </w:rPr>
        <w:t>.</w:t>
      </w:r>
      <w:r w:rsidRPr="00B052E8">
        <w:rPr>
          <w:rFonts w:ascii="Arial" w:hAnsi="Arial" w:cs="Arial"/>
          <w:sz w:val="20"/>
          <w:szCs w:val="20"/>
        </w:rPr>
        <w:t xml:space="preserve"> </w:t>
      </w:r>
    </w:p>
    <w:p w:rsidR="007F620E" w:rsidRPr="00B052E8" w:rsidRDefault="00AB6AEB" w:rsidP="00E57AC8">
      <w:pPr>
        <w:rPr>
          <w:rFonts w:ascii="Arial" w:hAnsi="Arial" w:cs="Arial"/>
          <w:b/>
          <w:sz w:val="20"/>
          <w:szCs w:val="20"/>
          <w:u w:val="single"/>
        </w:rPr>
      </w:pPr>
      <w:r w:rsidRPr="00B052E8">
        <w:rPr>
          <w:rFonts w:ascii="Arial" w:hAnsi="Arial" w:cs="Arial"/>
          <w:b/>
          <w:sz w:val="20"/>
          <w:szCs w:val="20"/>
        </w:rPr>
        <w:t>60/15</w:t>
      </w:r>
      <w:r w:rsidR="007F620E" w:rsidRPr="00B052E8">
        <w:rPr>
          <w:rFonts w:ascii="Arial" w:hAnsi="Arial" w:cs="Arial"/>
          <w:sz w:val="20"/>
          <w:szCs w:val="20"/>
        </w:rPr>
        <w:tab/>
      </w:r>
      <w:r w:rsidR="007F620E" w:rsidRPr="00B052E8">
        <w:rPr>
          <w:rFonts w:ascii="Arial" w:hAnsi="Arial" w:cs="Arial"/>
          <w:b/>
          <w:sz w:val="20"/>
          <w:szCs w:val="20"/>
          <w:u w:val="single"/>
        </w:rPr>
        <w:t>Minutes</w:t>
      </w:r>
    </w:p>
    <w:p w:rsidR="007F620E" w:rsidRPr="00B052E8" w:rsidRDefault="007F620E" w:rsidP="00E57AC8">
      <w:pPr>
        <w:ind w:left="720"/>
        <w:rPr>
          <w:rFonts w:ascii="Arial" w:hAnsi="Arial" w:cs="Arial"/>
          <w:sz w:val="20"/>
          <w:szCs w:val="20"/>
        </w:rPr>
      </w:pPr>
      <w:r w:rsidRPr="00B052E8">
        <w:rPr>
          <w:rFonts w:ascii="Arial" w:hAnsi="Arial" w:cs="Arial"/>
          <w:b/>
          <w:sz w:val="20"/>
          <w:szCs w:val="20"/>
        </w:rPr>
        <w:t xml:space="preserve">RESOLVED </w:t>
      </w:r>
      <w:r w:rsidRPr="00B052E8">
        <w:rPr>
          <w:rFonts w:ascii="Arial" w:hAnsi="Arial" w:cs="Arial"/>
          <w:sz w:val="20"/>
          <w:szCs w:val="20"/>
        </w:rPr>
        <w:t xml:space="preserve">that the Minutes of the </w:t>
      </w:r>
      <w:r w:rsidR="0039019E" w:rsidRPr="00B052E8">
        <w:rPr>
          <w:rFonts w:ascii="Arial" w:hAnsi="Arial" w:cs="Arial"/>
          <w:sz w:val="20"/>
          <w:szCs w:val="20"/>
        </w:rPr>
        <w:t>m</w:t>
      </w:r>
      <w:r w:rsidRPr="00B052E8">
        <w:rPr>
          <w:rFonts w:ascii="Arial" w:hAnsi="Arial" w:cs="Arial"/>
          <w:sz w:val="20"/>
          <w:szCs w:val="20"/>
        </w:rPr>
        <w:t xml:space="preserve">eeting of the </w:t>
      </w:r>
      <w:r w:rsidR="00626B38" w:rsidRPr="00B052E8">
        <w:rPr>
          <w:rFonts w:ascii="Arial" w:hAnsi="Arial" w:cs="Arial"/>
          <w:sz w:val="20"/>
          <w:szCs w:val="20"/>
        </w:rPr>
        <w:t>Parish</w:t>
      </w:r>
      <w:r w:rsidRPr="00B052E8">
        <w:rPr>
          <w:rFonts w:ascii="Arial" w:hAnsi="Arial" w:cs="Arial"/>
          <w:sz w:val="20"/>
          <w:szCs w:val="20"/>
        </w:rPr>
        <w:t xml:space="preserve"> Council held on </w:t>
      </w:r>
      <w:r w:rsidR="00623627" w:rsidRPr="00B052E8">
        <w:rPr>
          <w:rFonts w:ascii="Arial" w:hAnsi="Arial" w:cs="Arial"/>
          <w:sz w:val="20"/>
          <w:szCs w:val="20"/>
        </w:rPr>
        <w:t xml:space="preserve">9 </w:t>
      </w:r>
      <w:r w:rsidR="00AB6AEB" w:rsidRPr="00B052E8">
        <w:rPr>
          <w:rFonts w:ascii="Arial" w:hAnsi="Arial" w:cs="Arial"/>
          <w:sz w:val="20"/>
          <w:szCs w:val="20"/>
        </w:rPr>
        <w:t>April</w:t>
      </w:r>
      <w:r w:rsidR="00AF1C4B" w:rsidRPr="00B052E8">
        <w:rPr>
          <w:rFonts w:ascii="Arial" w:hAnsi="Arial" w:cs="Arial"/>
          <w:sz w:val="20"/>
          <w:szCs w:val="20"/>
        </w:rPr>
        <w:t xml:space="preserve"> </w:t>
      </w:r>
      <w:r w:rsidR="00626B38" w:rsidRPr="00B052E8">
        <w:rPr>
          <w:rFonts w:ascii="Arial" w:hAnsi="Arial" w:cs="Arial"/>
          <w:sz w:val="20"/>
          <w:szCs w:val="20"/>
        </w:rPr>
        <w:t>201</w:t>
      </w:r>
      <w:r w:rsidR="00A728B3" w:rsidRPr="00B052E8">
        <w:rPr>
          <w:rFonts w:ascii="Arial" w:hAnsi="Arial" w:cs="Arial"/>
          <w:sz w:val="20"/>
          <w:szCs w:val="20"/>
        </w:rPr>
        <w:t>5</w:t>
      </w:r>
      <w:r w:rsidRPr="00B052E8">
        <w:rPr>
          <w:rFonts w:ascii="Arial" w:hAnsi="Arial" w:cs="Arial"/>
          <w:sz w:val="20"/>
          <w:szCs w:val="20"/>
        </w:rPr>
        <w:t xml:space="preserve"> be approved as</w:t>
      </w:r>
      <w:r w:rsidR="00626B38" w:rsidRPr="00B052E8">
        <w:rPr>
          <w:rFonts w:ascii="Arial" w:hAnsi="Arial" w:cs="Arial"/>
          <w:sz w:val="20"/>
          <w:szCs w:val="20"/>
        </w:rPr>
        <w:t xml:space="preserve"> a</w:t>
      </w:r>
      <w:r w:rsidRPr="00B052E8">
        <w:rPr>
          <w:rFonts w:ascii="Arial" w:hAnsi="Arial" w:cs="Arial"/>
          <w:sz w:val="20"/>
          <w:szCs w:val="20"/>
        </w:rPr>
        <w:t xml:space="preserve"> true record and signed by the </w:t>
      </w:r>
      <w:r w:rsidR="00AB6AEB" w:rsidRPr="00B052E8">
        <w:rPr>
          <w:rFonts w:ascii="Arial" w:hAnsi="Arial" w:cs="Arial"/>
          <w:sz w:val="20"/>
          <w:szCs w:val="20"/>
        </w:rPr>
        <w:t xml:space="preserve">Vice </w:t>
      </w:r>
      <w:r w:rsidRPr="00B052E8">
        <w:rPr>
          <w:rFonts w:ascii="Arial" w:hAnsi="Arial" w:cs="Arial"/>
          <w:sz w:val="20"/>
          <w:szCs w:val="20"/>
        </w:rPr>
        <w:t>Chairman</w:t>
      </w:r>
      <w:r w:rsidR="00AB6AEB" w:rsidRPr="00B052E8">
        <w:rPr>
          <w:rFonts w:ascii="Arial" w:hAnsi="Arial" w:cs="Arial"/>
          <w:sz w:val="20"/>
          <w:szCs w:val="20"/>
        </w:rPr>
        <w:t>.</w:t>
      </w:r>
    </w:p>
    <w:p w:rsidR="00E57AC8" w:rsidRPr="00B052E8" w:rsidRDefault="00AB6AEB" w:rsidP="00E57AC8">
      <w:pPr>
        <w:rPr>
          <w:rFonts w:ascii="Arial" w:hAnsi="Arial" w:cs="Arial"/>
          <w:b/>
          <w:sz w:val="20"/>
          <w:szCs w:val="20"/>
          <w:u w:val="single"/>
        </w:rPr>
      </w:pPr>
      <w:r w:rsidRPr="00B052E8">
        <w:rPr>
          <w:rFonts w:ascii="Arial" w:hAnsi="Arial" w:cs="Arial"/>
          <w:b/>
          <w:sz w:val="20"/>
          <w:szCs w:val="20"/>
        </w:rPr>
        <w:t>61</w:t>
      </w:r>
      <w:r w:rsidR="007F620E" w:rsidRPr="00B052E8">
        <w:rPr>
          <w:rFonts w:ascii="Arial" w:hAnsi="Arial" w:cs="Arial"/>
          <w:b/>
          <w:sz w:val="20"/>
          <w:szCs w:val="20"/>
        </w:rPr>
        <w:t>/1</w:t>
      </w:r>
      <w:r w:rsidR="00543877" w:rsidRPr="00B052E8">
        <w:rPr>
          <w:rFonts w:ascii="Arial" w:hAnsi="Arial" w:cs="Arial"/>
          <w:b/>
          <w:sz w:val="20"/>
          <w:szCs w:val="20"/>
        </w:rPr>
        <w:t>5</w:t>
      </w:r>
      <w:r w:rsidR="00543877" w:rsidRPr="00B052E8">
        <w:rPr>
          <w:rFonts w:ascii="Arial" w:hAnsi="Arial" w:cs="Arial"/>
          <w:b/>
          <w:sz w:val="20"/>
          <w:szCs w:val="20"/>
        </w:rPr>
        <w:tab/>
      </w:r>
      <w:r w:rsidR="00E57AC8" w:rsidRPr="00B052E8">
        <w:rPr>
          <w:rFonts w:ascii="Arial" w:hAnsi="Arial" w:cs="Arial"/>
          <w:b/>
          <w:sz w:val="20"/>
          <w:szCs w:val="20"/>
          <w:u w:val="single"/>
        </w:rPr>
        <w:t>To determine if any items of business should be taken with the public excluded</w:t>
      </w:r>
    </w:p>
    <w:p w:rsidR="007F620E" w:rsidRPr="00B052E8" w:rsidRDefault="007F620E" w:rsidP="00E57AC8">
      <w:pPr>
        <w:ind w:left="1440" w:hanging="720"/>
        <w:rPr>
          <w:rFonts w:ascii="Arial" w:hAnsi="Arial" w:cs="Arial"/>
          <w:sz w:val="20"/>
          <w:szCs w:val="20"/>
        </w:rPr>
      </w:pPr>
      <w:r w:rsidRPr="00B052E8">
        <w:rPr>
          <w:rFonts w:ascii="Arial" w:hAnsi="Arial" w:cs="Arial"/>
          <w:b/>
          <w:sz w:val="20"/>
          <w:szCs w:val="20"/>
        </w:rPr>
        <w:t>RESOLVED</w:t>
      </w:r>
      <w:r w:rsidRPr="00B052E8">
        <w:rPr>
          <w:rFonts w:ascii="Arial" w:hAnsi="Arial" w:cs="Arial"/>
          <w:sz w:val="20"/>
          <w:szCs w:val="20"/>
        </w:rPr>
        <w:t xml:space="preserve"> </w:t>
      </w:r>
      <w:r w:rsidR="00626B38" w:rsidRPr="00B052E8">
        <w:rPr>
          <w:rFonts w:ascii="Arial" w:hAnsi="Arial" w:cs="Arial"/>
          <w:sz w:val="20"/>
          <w:szCs w:val="20"/>
        </w:rPr>
        <w:t xml:space="preserve">that </w:t>
      </w:r>
      <w:r w:rsidR="00A728B3" w:rsidRPr="00B052E8">
        <w:rPr>
          <w:rFonts w:ascii="Arial" w:hAnsi="Arial" w:cs="Arial"/>
          <w:sz w:val="20"/>
          <w:szCs w:val="20"/>
        </w:rPr>
        <w:t>no items</w:t>
      </w:r>
      <w:r w:rsidR="004044A7" w:rsidRPr="00B052E8">
        <w:rPr>
          <w:rFonts w:ascii="Arial" w:hAnsi="Arial" w:cs="Arial"/>
          <w:sz w:val="20"/>
          <w:szCs w:val="20"/>
        </w:rPr>
        <w:t xml:space="preserve"> </w:t>
      </w:r>
      <w:r w:rsidRPr="00B052E8">
        <w:rPr>
          <w:rFonts w:ascii="Arial" w:hAnsi="Arial" w:cs="Arial"/>
          <w:sz w:val="20"/>
          <w:szCs w:val="20"/>
        </w:rPr>
        <w:t>should be considered with the public excluded</w:t>
      </w:r>
      <w:r w:rsidR="005B4B89" w:rsidRPr="00B052E8">
        <w:rPr>
          <w:rFonts w:ascii="Arial" w:hAnsi="Arial" w:cs="Arial"/>
          <w:sz w:val="20"/>
          <w:szCs w:val="20"/>
        </w:rPr>
        <w:t>.</w:t>
      </w:r>
    </w:p>
    <w:p w:rsidR="000A2241" w:rsidRPr="00B052E8" w:rsidRDefault="00B052E8" w:rsidP="005A6B47">
      <w:pPr>
        <w:rPr>
          <w:rFonts w:ascii="Arial" w:hAnsi="Arial" w:cs="Arial"/>
          <w:b/>
          <w:sz w:val="20"/>
          <w:szCs w:val="20"/>
          <w:u w:val="single"/>
        </w:rPr>
      </w:pPr>
      <w:r>
        <w:rPr>
          <w:rFonts w:ascii="Arial" w:hAnsi="Arial" w:cs="Arial"/>
          <w:b/>
          <w:sz w:val="20"/>
          <w:szCs w:val="20"/>
        </w:rPr>
        <w:t>62</w:t>
      </w:r>
      <w:r w:rsidR="007367A0" w:rsidRPr="00B052E8">
        <w:rPr>
          <w:rFonts w:ascii="Arial" w:hAnsi="Arial" w:cs="Arial"/>
          <w:b/>
          <w:sz w:val="20"/>
          <w:szCs w:val="20"/>
        </w:rPr>
        <w:t>/</w:t>
      </w:r>
      <w:r w:rsidR="007F620E" w:rsidRPr="00B052E8">
        <w:rPr>
          <w:rFonts w:ascii="Arial" w:hAnsi="Arial" w:cs="Arial"/>
          <w:b/>
          <w:sz w:val="20"/>
          <w:szCs w:val="20"/>
        </w:rPr>
        <w:t>1</w:t>
      </w:r>
      <w:r w:rsidR="00543877" w:rsidRPr="00B052E8">
        <w:rPr>
          <w:rFonts w:ascii="Arial" w:hAnsi="Arial" w:cs="Arial"/>
          <w:b/>
          <w:sz w:val="20"/>
          <w:szCs w:val="20"/>
        </w:rPr>
        <w:t>5</w:t>
      </w:r>
      <w:r w:rsidR="007F620E" w:rsidRPr="00B052E8">
        <w:rPr>
          <w:rFonts w:ascii="Arial" w:hAnsi="Arial" w:cs="Arial"/>
          <w:sz w:val="20"/>
          <w:szCs w:val="20"/>
        </w:rPr>
        <w:tab/>
      </w:r>
      <w:r w:rsidR="007F620E" w:rsidRPr="00B052E8">
        <w:rPr>
          <w:rFonts w:ascii="Arial" w:hAnsi="Arial" w:cs="Arial"/>
          <w:b/>
          <w:sz w:val="20"/>
          <w:szCs w:val="20"/>
          <w:u w:val="single"/>
        </w:rPr>
        <w:t>Chairman’s Announcements</w:t>
      </w:r>
    </w:p>
    <w:p w:rsidR="00761B80" w:rsidRPr="00B052E8" w:rsidRDefault="00AB6AEB" w:rsidP="00055CA6">
      <w:pPr>
        <w:ind w:left="720"/>
        <w:rPr>
          <w:rFonts w:ascii="Arial" w:hAnsi="Arial" w:cs="Arial"/>
          <w:sz w:val="20"/>
          <w:szCs w:val="20"/>
        </w:rPr>
      </w:pPr>
      <w:r w:rsidRPr="00B052E8">
        <w:rPr>
          <w:rFonts w:ascii="Arial" w:hAnsi="Arial" w:cs="Arial"/>
          <w:sz w:val="20"/>
          <w:szCs w:val="20"/>
        </w:rPr>
        <w:t>None.</w:t>
      </w:r>
    </w:p>
    <w:p w:rsidR="00A034C2" w:rsidRPr="00B052E8" w:rsidRDefault="00B052E8" w:rsidP="00E57AC8">
      <w:pPr>
        <w:rPr>
          <w:rFonts w:ascii="Arial" w:hAnsi="Arial" w:cs="Arial"/>
          <w:b/>
          <w:sz w:val="20"/>
          <w:szCs w:val="20"/>
          <w:u w:val="single"/>
        </w:rPr>
      </w:pPr>
      <w:r>
        <w:rPr>
          <w:rFonts w:ascii="Arial" w:hAnsi="Arial" w:cs="Arial"/>
          <w:b/>
          <w:sz w:val="20"/>
          <w:szCs w:val="20"/>
        </w:rPr>
        <w:t>63</w:t>
      </w:r>
      <w:r w:rsidR="00A034C2" w:rsidRPr="00B052E8">
        <w:rPr>
          <w:rFonts w:ascii="Arial" w:hAnsi="Arial" w:cs="Arial"/>
          <w:b/>
          <w:sz w:val="20"/>
          <w:szCs w:val="20"/>
        </w:rPr>
        <w:t>/1</w:t>
      </w:r>
      <w:r w:rsidR="00543877" w:rsidRPr="00B052E8">
        <w:rPr>
          <w:rFonts w:ascii="Arial" w:hAnsi="Arial" w:cs="Arial"/>
          <w:b/>
          <w:sz w:val="20"/>
          <w:szCs w:val="20"/>
        </w:rPr>
        <w:t>5</w:t>
      </w:r>
      <w:r w:rsidR="00A034C2" w:rsidRPr="00B052E8">
        <w:rPr>
          <w:rFonts w:ascii="Arial" w:hAnsi="Arial" w:cs="Arial"/>
          <w:sz w:val="20"/>
          <w:szCs w:val="20"/>
        </w:rPr>
        <w:tab/>
      </w:r>
      <w:r w:rsidR="007F620E" w:rsidRPr="00B052E8">
        <w:rPr>
          <w:rFonts w:ascii="Arial" w:hAnsi="Arial" w:cs="Arial"/>
          <w:b/>
          <w:sz w:val="20"/>
          <w:szCs w:val="20"/>
          <w:u w:val="single"/>
        </w:rPr>
        <w:t>Parish Council – Items for Decision/Action</w:t>
      </w:r>
    </w:p>
    <w:p w:rsidR="00A728B3" w:rsidRPr="00B052E8" w:rsidRDefault="006064DA" w:rsidP="00157279">
      <w:pPr>
        <w:pStyle w:val="ListParagraph"/>
        <w:numPr>
          <w:ilvl w:val="0"/>
          <w:numId w:val="22"/>
        </w:numPr>
        <w:ind w:left="1080"/>
        <w:rPr>
          <w:rFonts w:ascii="Arial" w:hAnsi="Arial" w:cs="Arial"/>
          <w:sz w:val="20"/>
          <w:szCs w:val="20"/>
        </w:rPr>
      </w:pPr>
      <w:r w:rsidRPr="00B052E8">
        <w:rPr>
          <w:rFonts w:ascii="Arial" w:hAnsi="Arial" w:cs="Arial"/>
          <w:sz w:val="20"/>
          <w:szCs w:val="20"/>
          <w:u w:val="single"/>
        </w:rPr>
        <w:t>Best Kept Competition 2015</w:t>
      </w:r>
    </w:p>
    <w:p w:rsidR="008A02DE" w:rsidRPr="00B052E8" w:rsidRDefault="00AB6AEB" w:rsidP="008A02DE">
      <w:pPr>
        <w:pStyle w:val="ListParagraph"/>
        <w:ind w:left="1080"/>
        <w:rPr>
          <w:rFonts w:ascii="Arial" w:hAnsi="Arial" w:cs="Arial"/>
          <w:sz w:val="20"/>
          <w:szCs w:val="20"/>
        </w:rPr>
      </w:pPr>
      <w:r w:rsidRPr="00B052E8">
        <w:rPr>
          <w:rFonts w:ascii="Arial" w:hAnsi="Arial" w:cs="Arial"/>
          <w:sz w:val="20"/>
          <w:szCs w:val="20"/>
        </w:rPr>
        <w:t xml:space="preserve">The Clerk reported on the arrangements for the Best Kept </w:t>
      </w:r>
      <w:r w:rsidR="005F7921">
        <w:rPr>
          <w:rFonts w:ascii="Arial" w:hAnsi="Arial" w:cs="Arial"/>
          <w:sz w:val="20"/>
          <w:szCs w:val="20"/>
        </w:rPr>
        <w:t>g</w:t>
      </w:r>
      <w:r w:rsidRPr="00B052E8">
        <w:rPr>
          <w:rFonts w:ascii="Arial" w:hAnsi="Arial" w:cs="Arial"/>
          <w:sz w:val="20"/>
          <w:szCs w:val="20"/>
        </w:rPr>
        <w:t xml:space="preserve">arden and allotments </w:t>
      </w:r>
      <w:r w:rsidR="005F7921">
        <w:rPr>
          <w:rFonts w:ascii="Arial" w:hAnsi="Arial" w:cs="Arial"/>
          <w:sz w:val="20"/>
          <w:szCs w:val="20"/>
        </w:rPr>
        <w:t>c</w:t>
      </w:r>
      <w:r w:rsidRPr="00B052E8">
        <w:rPr>
          <w:rFonts w:ascii="Arial" w:hAnsi="Arial" w:cs="Arial"/>
          <w:sz w:val="20"/>
          <w:szCs w:val="20"/>
        </w:rPr>
        <w:t>ompetitions for 2015.  Final arrangements would be reported to Members shortly.</w:t>
      </w:r>
    </w:p>
    <w:p w:rsidR="00AB6AEB" w:rsidRPr="00B052E8" w:rsidRDefault="00AB6AEB" w:rsidP="008A02DE">
      <w:pPr>
        <w:pStyle w:val="ListParagraph"/>
        <w:ind w:left="1080"/>
        <w:rPr>
          <w:rFonts w:ascii="Arial" w:hAnsi="Arial" w:cs="Arial"/>
          <w:sz w:val="20"/>
          <w:szCs w:val="20"/>
        </w:rPr>
      </w:pPr>
    </w:p>
    <w:p w:rsidR="000F60B2" w:rsidRDefault="00A728B3" w:rsidP="00736177">
      <w:pPr>
        <w:pStyle w:val="ListParagraph"/>
        <w:ind w:left="1080"/>
        <w:rPr>
          <w:rFonts w:ascii="Arial" w:hAnsi="Arial" w:cs="Arial"/>
          <w:sz w:val="20"/>
          <w:szCs w:val="20"/>
        </w:rPr>
      </w:pPr>
      <w:r w:rsidRPr="00B052E8">
        <w:rPr>
          <w:rFonts w:ascii="Arial" w:hAnsi="Arial" w:cs="Arial"/>
          <w:b/>
          <w:sz w:val="20"/>
          <w:szCs w:val="20"/>
        </w:rPr>
        <w:t>RESOLVED</w:t>
      </w:r>
      <w:r w:rsidRPr="00B052E8">
        <w:rPr>
          <w:rFonts w:ascii="Arial" w:hAnsi="Arial" w:cs="Arial"/>
          <w:sz w:val="20"/>
          <w:szCs w:val="20"/>
        </w:rPr>
        <w:t xml:space="preserve"> that </w:t>
      </w:r>
      <w:r w:rsidR="00AB6AEB" w:rsidRPr="00B052E8">
        <w:rPr>
          <w:rFonts w:ascii="Arial" w:hAnsi="Arial" w:cs="Arial"/>
          <w:sz w:val="20"/>
          <w:szCs w:val="20"/>
        </w:rPr>
        <w:t>the report be noted.</w:t>
      </w:r>
    </w:p>
    <w:p w:rsidR="00B052E8" w:rsidRPr="00B052E8" w:rsidRDefault="00B052E8" w:rsidP="00736177">
      <w:pPr>
        <w:pStyle w:val="ListParagraph"/>
        <w:ind w:left="1080"/>
        <w:rPr>
          <w:rFonts w:ascii="Arial" w:hAnsi="Arial" w:cs="Arial"/>
          <w:sz w:val="20"/>
          <w:szCs w:val="20"/>
        </w:rPr>
      </w:pPr>
    </w:p>
    <w:p w:rsidR="00A728B3" w:rsidRPr="00B052E8" w:rsidRDefault="00AB6AEB" w:rsidP="00FE2693">
      <w:pPr>
        <w:pStyle w:val="ListParagraph"/>
        <w:numPr>
          <w:ilvl w:val="0"/>
          <w:numId w:val="22"/>
        </w:numPr>
        <w:rPr>
          <w:rFonts w:ascii="Arial" w:hAnsi="Arial" w:cs="Arial"/>
          <w:sz w:val="20"/>
          <w:szCs w:val="20"/>
        </w:rPr>
      </w:pPr>
      <w:r w:rsidRPr="00B052E8">
        <w:rPr>
          <w:rFonts w:ascii="Arial" w:hAnsi="Arial" w:cs="Arial"/>
          <w:sz w:val="20"/>
          <w:szCs w:val="20"/>
          <w:u w:val="single"/>
        </w:rPr>
        <w:t>Christmas Lighting Scheme – Quotation</w:t>
      </w:r>
    </w:p>
    <w:p w:rsidR="00AB6AEB" w:rsidRPr="00B052E8" w:rsidRDefault="00AB6AEB" w:rsidP="00AB6AEB">
      <w:pPr>
        <w:pStyle w:val="ListParagraph"/>
        <w:ind w:left="1069"/>
        <w:rPr>
          <w:rFonts w:ascii="Arial" w:hAnsi="Arial" w:cs="Arial"/>
          <w:sz w:val="20"/>
          <w:szCs w:val="20"/>
        </w:rPr>
      </w:pPr>
      <w:r w:rsidRPr="00B052E8">
        <w:rPr>
          <w:rFonts w:ascii="Arial" w:hAnsi="Arial" w:cs="Arial"/>
          <w:sz w:val="20"/>
          <w:szCs w:val="20"/>
        </w:rPr>
        <w:t>It was noted that the Highway Authority were currently replacing two light columns and that they would not be available for use for the hanging of Christmas Lights this year.  Some work was now needed with the supplier to draw up a scheme for this year and therefore no decision could be taken on the quotation at this point.</w:t>
      </w:r>
    </w:p>
    <w:p w:rsidR="00A728B3" w:rsidRPr="00B052E8" w:rsidRDefault="00A728B3" w:rsidP="000F60B2">
      <w:pPr>
        <w:ind w:left="1058" w:firstLine="11"/>
        <w:rPr>
          <w:rFonts w:ascii="Arial" w:hAnsi="Arial" w:cs="Arial"/>
          <w:sz w:val="20"/>
          <w:szCs w:val="20"/>
        </w:rPr>
      </w:pPr>
      <w:r w:rsidRPr="00B052E8">
        <w:rPr>
          <w:rFonts w:ascii="Arial" w:hAnsi="Arial" w:cs="Arial"/>
          <w:b/>
          <w:sz w:val="20"/>
          <w:szCs w:val="20"/>
        </w:rPr>
        <w:t>RESOLVED</w:t>
      </w:r>
      <w:r w:rsidRPr="00B052E8">
        <w:rPr>
          <w:rFonts w:ascii="Arial" w:hAnsi="Arial" w:cs="Arial"/>
          <w:sz w:val="20"/>
          <w:szCs w:val="20"/>
        </w:rPr>
        <w:t xml:space="preserve"> that </w:t>
      </w:r>
      <w:r w:rsidR="00AB6AEB" w:rsidRPr="00B052E8">
        <w:rPr>
          <w:rFonts w:ascii="Arial" w:hAnsi="Arial" w:cs="Arial"/>
          <w:sz w:val="20"/>
          <w:szCs w:val="20"/>
        </w:rPr>
        <w:t>the report be noted and consideration of the quotation deferred.</w:t>
      </w:r>
    </w:p>
    <w:p w:rsidR="007367A0" w:rsidRPr="00B052E8" w:rsidRDefault="007640CF" w:rsidP="000D6871">
      <w:pPr>
        <w:pStyle w:val="ListParagraph"/>
        <w:numPr>
          <w:ilvl w:val="0"/>
          <w:numId w:val="22"/>
        </w:numPr>
        <w:rPr>
          <w:rFonts w:ascii="Arial" w:hAnsi="Arial" w:cs="Arial"/>
          <w:sz w:val="20"/>
          <w:szCs w:val="20"/>
        </w:rPr>
      </w:pPr>
      <w:r w:rsidRPr="00B052E8">
        <w:rPr>
          <w:rFonts w:ascii="Arial" w:hAnsi="Arial" w:cs="Arial"/>
          <w:sz w:val="20"/>
          <w:szCs w:val="20"/>
          <w:u w:val="single"/>
        </w:rPr>
        <w:t>Bonfire and Firework Display 2015</w:t>
      </w:r>
    </w:p>
    <w:p w:rsidR="0036209E" w:rsidRPr="00B052E8" w:rsidRDefault="007640CF" w:rsidP="007367A0">
      <w:pPr>
        <w:pStyle w:val="ListParagraph"/>
        <w:ind w:left="1069"/>
        <w:rPr>
          <w:rFonts w:ascii="Arial" w:hAnsi="Arial" w:cs="Arial"/>
          <w:sz w:val="20"/>
          <w:szCs w:val="20"/>
        </w:rPr>
      </w:pPr>
      <w:r w:rsidRPr="00B052E8">
        <w:rPr>
          <w:rFonts w:ascii="Arial" w:hAnsi="Arial" w:cs="Arial"/>
          <w:sz w:val="20"/>
          <w:szCs w:val="20"/>
        </w:rPr>
        <w:t>Council were asked to approve</w:t>
      </w:r>
      <w:r w:rsidR="005F7921">
        <w:rPr>
          <w:rFonts w:ascii="Arial" w:hAnsi="Arial" w:cs="Arial"/>
          <w:sz w:val="20"/>
          <w:szCs w:val="20"/>
        </w:rPr>
        <w:t xml:space="preserve"> the quotation from </w:t>
      </w:r>
      <w:proofErr w:type="spellStart"/>
      <w:r w:rsidR="005F7921">
        <w:rPr>
          <w:rFonts w:ascii="Arial" w:hAnsi="Arial" w:cs="Arial"/>
          <w:sz w:val="20"/>
          <w:szCs w:val="20"/>
        </w:rPr>
        <w:t>Spyrotechnics</w:t>
      </w:r>
      <w:proofErr w:type="spellEnd"/>
      <w:r w:rsidR="005F7921">
        <w:rPr>
          <w:rFonts w:ascii="Arial" w:hAnsi="Arial" w:cs="Arial"/>
          <w:sz w:val="20"/>
          <w:szCs w:val="20"/>
        </w:rPr>
        <w:t xml:space="preserve"> and</w:t>
      </w:r>
      <w:r w:rsidRPr="00B052E8">
        <w:rPr>
          <w:rFonts w:ascii="Arial" w:hAnsi="Arial" w:cs="Arial"/>
          <w:sz w:val="20"/>
          <w:szCs w:val="20"/>
        </w:rPr>
        <w:t xml:space="preserve"> the payment of the deposit for the Firework Display for 2015.</w:t>
      </w:r>
    </w:p>
    <w:p w:rsidR="007640CF" w:rsidRPr="00B052E8" w:rsidRDefault="007640CF" w:rsidP="007367A0">
      <w:pPr>
        <w:pStyle w:val="ListParagraph"/>
        <w:ind w:left="1069"/>
        <w:rPr>
          <w:rFonts w:ascii="Arial" w:hAnsi="Arial" w:cs="Arial"/>
          <w:sz w:val="20"/>
          <w:szCs w:val="20"/>
        </w:rPr>
      </w:pPr>
    </w:p>
    <w:p w:rsidR="0036209E" w:rsidRPr="00B052E8" w:rsidRDefault="0036209E" w:rsidP="007367A0">
      <w:pPr>
        <w:pStyle w:val="ListParagraph"/>
        <w:ind w:left="1069"/>
        <w:rPr>
          <w:rFonts w:ascii="Arial" w:hAnsi="Arial" w:cs="Arial"/>
          <w:sz w:val="20"/>
          <w:szCs w:val="20"/>
        </w:rPr>
      </w:pPr>
      <w:r w:rsidRPr="00B052E8">
        <w:rPr>
          <w:rFonts w:ascii="Arial" w:hAnsi="Arial" w:cs="Arial"/>
          <w:b/>
          <w:sz w:val="20"/>
          <w:szCs w:val="20"/>
        </w:rPr>
        <w:t xml:space="preserve">RESOLVED </w:t>
      </w:r>
      <w:r w:rsidRPr="00B052E8">
        <w:rPr>
          <w:rFonts w:ascii="Arial" w:hAnsi="Arial" w:cs="Arial"/>
          <w:sz w:val="20"/>
          <w:szCs w:val="20"/>
        </w:rPr>
        <w:t xml:space="preserve">that </w:t>
      </w:r>
      <w:r w:rsidR="007640CF" w:rsidRPr="00B052E8">
        <w:rPr>
          <w:rFonts w:ascii="Arial" w:hAnsi="Arial" w:cs="Arial"/>
          <w:sz w:val="20"/>
          <w:szCs w:val="20"/>
        </w:rPr>
        <w:t xml:space="preserve">the quotation be accepted and a deposit of £1500 be paid to </w:t>
      </w:r>
      <w:proofErr w:type="spellStart"/>
      <w:r w:rsidR="007640CF" w:rsidRPr="00B052E8">
        <w:rPr>
          <w:rFonts w:ascii="Arial" w:hAnsi="Arial" w:cs="Arial"/>
          <w:sz w:val="20"/>
          <w:szCs w:val="20"/>
        </w:rPr>
        <w:t>Spyrotechnics</w:t>
      </w:r>
      <w:proofErr w:type="spellEnd"/>
      <w:r w:rsidR="007640CF" w:rsidRPr="00B052E8">
        <w:rPr>
          <w:rFonts w:ascii="Arial" w:hAnsi="Arial" w:cs="Arial"/>
          <w:sz w:val="20"/>
          <w:szCs w:val="20"/>
        </w:rPr>
        <w:t xml:space="preserve"> for the Firework display in November 2015.</w:t>
      </w:r>
    </w:p>
    <w:p w:rsidR="007367A0" w:rsidRPr="00B052E8" w:rsidRDefault="007367A0" w:rsidP="007367A0">
      <w:pPr>
        <w:pStyle w:val="ListParagraph"/>
        <w:ind w:left="1069"/>
        <w:rPr>
          <w:rFonts w:ascii="Arial" w:hAnsi="Arial" w:cs="Arial"/>
          <w:sz w:val="20"/>
          <w:szCs w:val="20"/>
        </w:rPr>
      </w:pPr>
    </w:p>
    <w:p w:rsidR="00277B03" w:rsidRPr="00B052E8" w:rsidRDefault="00B052E8" w:rsidP="00D60C07">
      <w:pPr>
        <w:rPr>
          <w:rFonts w:ascii="Arial" w:hAnsi="Arial" w:cs="Arial"/>
          <w:b/>
          <w:sz w:val="20"/>
          <w:szCs w:val="20"/>
          <w:u w:val="single"/>
        </w:rPr>
      </w:pPr>
      <w:r>
        <w:rPr>
          <w:rFonts w:ascii="Arial" w:hAnsi="Arial" w:cs="Arial"/>
          <w:b/>
          <w:sz w:val="20"/>
          <w:szCs w:val="20"/>
        </w:rPr>
        <w:t>64</w:t>
      </w:r>
      <w:r w:rsidR="00277B03" w:rsidRPr="00B052E8">
        <w:rPr>
          <w:rFonts w:ascii="Arial" w:hAnsi="Arial" w:cs="Arial"/>
          <w:b/>
          <w:sz w:val="20"/>
          <w:szCs w:val="20"/>
        </w:rPr>
        <w:t>/1</w:t>
      </w:r>
      <w:r>
        <w:rPr>
          <w:rFonts w:ascii="Arial" w:hAnsi="Arial" w:cs="Arial"/>
          <w:b/>
          <w:sz w:val="20"/>
          <w:szCs w:val="20"/>
        </w:rPr>
        <w:t>5</w:t>
      </w:r>
      <w:r w:rsidR="00277B03" w:rsidRPr="00B052E8">
        <w:rPr>
          <w:rFonts w:ascii="Arial" w:hAnsi="Arial" w:cs="Arial"/>
          <w:sz w:val="20"/>
          <w:szCs w:val="20"/>
        </w:rPr>
        <w:tab/>
      </w:r>
      <w:r w:rsidR="007F620E" w:rsidRPr="00B052E8">
        <w:rPr>
          <w:rFonts w:ascii="Arial" w:hAnsi="Arial" w:cs="Arial"/>
          <w:b/>
          <w:sz w:val="20"/>
          <w:szCs w:val="20"/>
          <w:u w:val="single"/>
        </w:rPr>
        <w:t>Derbyshire Association of Local Councils</w:t>
      </w:r>
    </w:p>
    <w:p w:rsidR="006064DA" w:rsidRPr="00B052E8" w:rsidRDefault="006064DA" w:rsidP="00D60C07">
      <w:pPr>
        <w:rPr>
          <w:rFonts w:ascii="Arial" w:hAnsi="Arial" w:cs="Arial"/>
          <w:sz w:val="20"/>
          <w:szCs w:val="20"/>
        </w:rPr>
      </w:pPr>
      <w:r w:rsidRPr="00B052E8">
        <w:rPr>
          <w:rFonts w:ascii="Arial" w:hAnsi="Arial" w:cs="Arial"/>
          <w:sz w:val="20"/>
          <w:szCs w:val="20"/>
        </w:rPr>
        <w:tab/>
        <w:t xml:space="preserve">DALC circulars </w:t>
      </w:r>
      <w:r w:rsidR="007640CF" w:rsidRPr="00B052E8">
        <w:rPr>
          <w:rFonts w:ascii="Arial" w:hAnsi="Arial" w:cs="Arial"/>
          <w:sz w:val="20"/>
          <w:szCs w:val="20"/>
        </w:rPr>
        <w:t>9, 10, 11 and 12/2015</w:t>
      </w:r>
      <w:r w:rsidRPr="00B052E8">
        <w:rPr>
          <w:rFonts w:ascii="Arial" w:hAnsi="Arial" w:cs="Arial"/>
          <w:sz w:val="20"/>
          <w:szCs w:val="20"/>
        </w:rPr>
        <w:t xml:space="preserve"> were </w:t>
      </w:r>
      <w:r w:rsidRPr="00B052E8">
        <w:rPr>
          <w:rFonts w:ascii="Arial" w:hAnsi="Arial" w:cs="Arial"/>
          <w:b/>
          <w:sz w:val="20"/>
          <w:szCs w:val="20"/>
        </w:rPr>
        <w:t>NOTED</w:t>
      </w:r>
      <w:r w:rsidRPr="00B052E8">
        <w:rPr>
          <w:rFonts w:ascii="Arial" w:hAnsi="Arial" w:cs="Arial"/>
          <w:sz w:val="20"/>
          <w:szCs w:val="20"/>
        </w:rPr>
        <w:t>.</w:t>
      </w:r>
    </w:p>
    <w:p w:rsidR="00277B03" w:rsidRPr="00B052E8" w:rsidRDefault="00B052E8" w:rsidP="001C0D23">
      <w:pPr>
        <w:rPr>
          <w:rFonts w:ascii="Arial" w:hAnsi="Arial" w:cs="Arial"/>
          <w:b/>
          <w:sz w:val="20"/>
          <w:szCs w:val="20"/>
          <w:u w:val="single"/>
        </w:rPr>
      </w:pPr>
      <w:r w:rsidRPr="00B052E8">
        <w:rPr>
          <w:rFonts w:ascii="Arial" w:hAnsi="Arial" w:cs="Arial"/>
          <w:b/>
          <w:sz w:val="20"/>
          <w:szCs w:val="20"/>
        </w:rPr>
        <w:lastRenderedPageBreak/>
        <w:t>65</w:t>
      </w:r>
      <w:r w:rsidR="00277B03" w:rsidRPr="00B052E8">
        <w:rPr>
          <w:rFonts w:ascii="Arial" w:hAnsi="Arial" w:cs="Arial"/>
          <w:b/>
          <w:sz w:val="20"/>
          <w:szCs w:val="20"/>
        </w:rPr>
        <w:t>/1</w:t>
      </w:r>
      <w:r>
        <w:rPr>
          <w:rFonts w:ascii="Arial" w:hAnsi="Arial" w:cs="Arial"/>
          <w:b/>
          <w:sz w:val="20"/>
          <w:szCs w:val="20"/>
        </w:rPr>
        <w:t>5</w:t>
      </w:r>
      <w:r w:rsidR="00277B03" w:rsidRPr="00B052E8">
        <w:rPr>
          <w:rFonts w:ascii="Arial" w:hAnsi="Arial" w:cs="Arial"/>
          <w:sz w:val="20"/>
          <w:szCs w:val="20"/>
        </w:rPr>
        <w:tab/>
      </w:r>
      <w:r w:rsidR="007F620E" w:rsidRPr="00B052E8">
        <w:rPr>
          <w:rFonts w:ascii="Arial" w:hAnsi="Arial" w:cs="Arial"/>
          <w:b/>
          <w:sz w:val="20"/>
          <w:szCs w:val="20"/>
          <w:u w:val="single"/>
        </w:rPr>
        <w:t>Finance</w:t>
      </w:r>
    </w:p>
    <w:p w:rsidR="001546BB" w:rsidRPr="00B052E8" w:rsidRDefault="007F620E" w:rsidP="00E57AC8">
      <w:pPr>
        <w:ind w:left="720"/>
        <w:rPr>
          <w:rFonts w:ascii="Arial" w:hAnsi="Arial" w:cs="Arial"/>
          <w:sz w:val="20"/>
          <w:szCs w:val="20"/>
        </w:rPr>
      </w:pPr>
      <w:r w:rsidRPr="00B052E8">
        <w:rPr>
          <w:rFonts w:ascii="Arial" w:hAnsi="Arial" w:cs="Arial"/>
          <w:sz w:val="20"/>
          <w:szCs w:val="20"/>
        </w:rPr>
        <w:t xml:space="preserve">The Council considered a schedule of payments and </w:t>
      </w:r>
      <w:r w:rsidR="001546BB" w:rsidRPr="00B052E8">
        <w:rPr>
          <w:rFonts w:ascii="Arial" w:hAnsi="Arial" w:cs="Arial"/>
          <w:sz w:val="20"/>
          <w:szCs w:val="20"/>
        </w:rPr>
        <w:t>were updated on fina</w:t>
      </w:r>
      <w:r w:rsidR="00192718" w:rsidRPr="00B052E8">
        <w:rPr>
          <w:rFonts w:ascii="Arial" w:hAnsi="Arial" w:cs="Arial"/>
          <w:sz w:val="20"/>
          <w:szCs w:val="20"/>
        </w:rPr>
        <w:t>n</w:t>
      </w:r>
      <w:r w:rsidR="001546BB" w:rsidRPr="00B052E8">
        <w:rPr>
          <w:rFonts w:ascii="Arial" w:hAnsi="Arial" w:cs="Arial"/>
          <w:sz w:val="20"/>
          <w:szCs w:val="20"/>
        </w:rPr>
        <w:t>ces.</w:t>
      </w:r>
    </w:p>
    <w:p w:rsidR="007F620E" w:rsidRPr="00B052E8" w:rsidRDefault="007F620E" w:rsidP="00E57AC8">
      <w:pPr>
        <w:ind w:left="720"/>
        <w:rPr>
          <w:rFonts w:ascii="Arial" w:hAnsi="Arial" w:cs="Arial"/>
          <w:sz w:val="20"/>
          <w:szCs w:val="20"/>
        </w:rPr>
      </w:pPr>
      <w:r w:rsidRPr="00B052E8">
        <w:rPr>
          <w:rFonts w:ascii="Arial" w:hAnsi="Arial" w:cs="Arial"/>
          <w:b/>
          <w:sz w:val="20"/>
          <w:szCs w:val="20"/>
        </w:rPr>
        <w:t>RESOLVED</w:t>
      </w:r>
      <w:r w:rsidRPr="00B052E8">
        <w:rPr>
          <w:rFonts w:ascii="Arial" w:hAnsi="Arial" w:cs="Arial"/>
          <w:sz w:val="20"/>
          <w:szCs w:val="20"/>
        </w:rPr>
        <w:t xml:space="preserve"> </w:t>
      </w:r>
      <w:r w:rsidR="00911A6A" w:rsidRPr="00B052E8">
        <w:rPr>
          <w:rFonts w:ascii="Arial" w:hAnsi="Arial" w:cs="Arial"/>
          <w:sz w:val="20"/>
          <w:szCs w:val="20"/>
        </w:rPr>
        <w:t xml:space="preserve">that </w:t>
      </w:r>
      <w:r w:rsidRPr="00B052E8">
        <w:rPr>
          <w:rFonts w:ascii="Arial" w:hAnsi="Arial" w:cs="Arial"/>
          <w:sz w:val="20"/>
          <w:szCs w:val="20"/>
        </w:rPr>
        <w:t>–</w:t>
      </w:r>
    </w:p>
    <w:p w:rsidR="007F620E" w:rsidRPr="00B052E8" w:rsidRDefault="00911A6A" w:rsidP="00E57AC8">
      <w:pPr>
        <w:pStyle w:val="ListParagraph"/>
        <w:numPr>
          <w:ilvl w:val="0"/>
          <w:numId w:val="4"/>
        </w:numPr>
        <w:ind w:left="1080"/>
        <w:rPr>
          <w:rFonts w:ascii="Arial" w:hAnsi="Arial" w:cs="Arial"/>
          <w:sz w:val="20"/>
          <w:szCs w:val="20"/>
        </w:rPr>
      </w:pPr>
      <w:r w:rsidRPr="00B052E8">
        <w:rPr>
          <w:rFonts w:ascii="Arial" w:hAnsi="Arial" w:cs="Arial"/>
          <w:sz w:val="20"/>
          <w:szCs w:val="20"/>
        </w:rPr>
        <w:t>The</w:t>
      </w:r>
      <w:r w:rsidR="007F620E" w:rsidRPr="00B052E8">
        <w:rPr>
          <w:rFonts w:ascii="Arial" w:hAnsi="Arial" w:cs="Arial"/>
          <w:sz w:val="20"/>
          <w:szCs w:val="20"/>
        </w:rPr>
        <w:t xml:space="preserve"> schedule of payments detailed below be approved.</w:t>
      </w:r>
    </w:p>
    <w:p w:rsidR="007F620E" w:rsidRPr="00B052E8" w:rsidRDefault="007F620E" w:rsidP="00E57AC8">
      <w:pPr>
        <w:pStyle w:val="ListParagraph"/>
        <w:ind w:left="1680"/>
        <w:rPr>
          <w:rFonts w:ascii="Arial" w:hAnsi="Arial" w:cs="Arial"/>
          <w:sz w:val="20"/>
          <w:szCs w:val="20"/>
        </w:rPr>
      </w:pPr>
    </w:p>
    <w:p w:rsidR="009D618F" w:rsidRPr="00B052E8" w:rsidRDefault="007640CF" w:rsidP="00621C15">
      <w:pPr>
        <w:pStyle w:val="ListParagraph"/>
        <w:numPr>
          <w:ilvl w:val="0"/>
          <w:numId w:val="4"/>
        </w:numPr>
        <w:ind w:left="1080"/>
        <w:rPr>
          <w:rFonts w:ascii="Arial" w:hAnsi="Arial" w:cs="Arial"/>
          <w:sz w:val="20"/>
          <w:szCs w:val="20"/>
        </w:rPr>
      </w:pPr>
      <w:r w:rsidRPr="00B052E8">
        <w:rPr>
          <w:rFonts w:ascii="Arial" w:hAnsi="Arial" w:cs="Arial"/>
          <w:sz w:val="20"/>
          <w:szCs w:val="20"/>
        </w:rPr>
        <w:t>The Receipts and Payments Account for 2014/15 be approved and signed by the Vice Chairman.</w:t>
      </w:r>
    </w:p>
    <w:p w:rsidR="007640CF" w:rsidRPr="00B052E8" w:rsidRDefault="007640CF" w:rsidP="007640CF">
      <w:pPr>
        <w:pStyle w:val="ListParagraph"/>
        <w:rPr>
          <w:rFonts w:ascii="Arial" w:hAnsi="Arial" w:cs="Arial"/>
          <w:sz w:val="20"/>
          <w:szCs w:val="20"/>
        </w:rPr>
      </w:pPr>
    </w:p>
    <w:p w:rsidR="007640CF" w:rsidRPr="00B052E8" w:rsidRDefault="007640CF" w:rsidP="00621C15">
      <w:pPr>
        <w:pStyle w:val="ListParagraph"/>
        <w:numPr>
          <w:ilvl w:val="0"/>
          <w:numId w:val="4"/>
        </w:numPr>
        <w:ind w:left="1080"/>
        <w:rPr>
          <w:rFonts w:ascii="Arial" w:hAnsi="Arial" w:cs="Arial"/>
          <w:sz w:val="20"/>
          <w:szCs w:val="20"/>
        </w:rPr>
      </w:pPr>
      <w:r w:rsidRPr="00B052E8">
        <w:rPr>
          <w:rFonts w:ascii="Arial" w:hAnsi="Arial" w:cs="Arial"/>
          <w:sz w:val="20"/>
          <w:szCs w:val="20"/>
        </w:rPr>
        <w:t xml:space="preserve">The Annual Governance Statement be approved, signed by the Vice Chairman and subject to Internal </w:t>
      </w:r>
      <w:r w:rsidR="00B052E8">
        <w:rPr>
          <w:rFonts w:ascii="Arial" w:hAnsi="Arial" w:cs="Arial"/>
          <w:sz w:val="20"/>
          <w:szCs w:val="20"/>
        </w:rPr>
        <w:t>A</w:t>
      </w:r>
      <w:r w:rsidRPr="00B052E8">
        <w:rPr>
          <w:rFonts w:ascii="Arial" w:hAnsi="Arial" w:cs="Arial"/>
          <w:sz w:val="20"/>
          <w:szCs w:val="20"/>
        </w:rPr>
        <w:t>udit, submitted to Grant Thornton (External Auditor).</w:t>
      </w:r>
    </w:p>
    <w:p w:rsidR="009360F8" w:rsidRPr="00B052E8" w:rsidRDefault="009360F8" w:rsidP="009360F8">
      <w:pPr>
        <w:pStyle w:val="ListParagraph"/>
        <w:rPr>
          <w:rFonts w:ascii="Arial" w:hAnsi="Arial" w:cs="Arial"/>
          <w:sz w:val="20"/>
          <w:szCs w:val="20"/>
        </w:rPr>
      </w:pPr>
    </w:p>
    <w:p w:rsidR="007F620E" w:rsidRPr="00B052E8" w:rsidRDefault="007F620E" w:rsidP="00B052E8">
      <w:pPr>
        <w:pStyle w:val="ListParagraph"/>
        <w:ind w:left="1080" w:hanging="229"/>
        <w:jc w:val="both"/>
        <w:rPr>
          <w:rFonts w:ascii="Arial" w:hAnsi="Arial" w:cs="Arial"/>
          <w:b/>
          <w:sz w:val="20"/>
          <w:szCs w:val="20"/>
          <w:u w:val="single"/>
        </w:rPr>
      </w:pPr>
      <w:r w:rsidRPr="00B052E8">
        <w:rPr>
          <w:rFonts w:ascii="Arial" w:hAnsi="Arial" w:cs="Arial"/>
          <w:b/>
          <w:sz w:val="20"/>
          <w:szCs w:val="20"/>
          <w:u w:val="single"/>
        </w:rPr>
        <w:t>Schedule of approved payments</w:t>
      </w:r>
    </w:p>
    <w:p w:rsidR="000A60A5" w:rsidRPr="00B052E8" w:rsidRDefault="000A60A5" w:rsidP="00E57AC8">
      <w:pPr>
        <w:pStyle w:val="ListParagraph"/>
        <w:ind w:left="1680"/>
        <w:rPr>
          <w:rFonts w:ascii="Arial" w:hAnsi="Arial" w:cs="Arial"/>
          <w:b/>
          <w:sz w:val="20"/>
          <w:szCs w:val="20"/>
          <w:u w:val="single"/>
        </w:rPr>
      </w:pPr>
    </w:p>
    <w:tbl>
      <w:tblPr>
        <w:tblW w:w="83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865"/>
        <w:gridCol w:w="956"/>
        <w:gridCol w:w="1041"/>
        <w:gridCol w:w="1510"/>
      </w:tblGrid>
      <w:tr w:rsidR="007640CF" w:rsidRPr="00B052E8" w:rsidTr="00C5557F">
        <w:tc>
          <w:tcPr>
            <w:tcW w:w="2009" w:type="dxa"/>
          </w:tcPr>
          <w:p w:rsidR="007640CF" w:rsidRPr="00B052E8" w:rsidRDefault="007640CF" w:rsidP="00C5557F">
            <w:pPr>
              <w:rPr>
                <w:rFonts w:ascii="Arial" w:hAnsi="Arial" w:cs="Arial"/>
                <w:b/>
                <w:sz w:val="20"/>
                <w:szCs w:val="20"/>
              </w:rPr>
            </w:pPr>
            <w:r w:rsidRPr="00B052E8">
              <w:rPr>
                <w:rFonts w:ascii="Arial" w:hAnsi="Arial" w:cs="Arial"/>
                <w:b/>
                <w:sz w:val="20"/>
                <w:szCs w:val="20"/>
              </w:rPr>
              <w:t>Cheque Number</w:t>
            </w:r>
          </w:p>
        </w:tc>
        <w:tc>
          <w:tcPr>
            <w:tcW w:w="2865" w:type="dxa"/>
          </w:tcPr>
          <w:p w:rsidR="007640CF" w:rsidRPr="00B052E8" w:rsidRDefault="007640CF" w:rsidP="00C5557F">
            <w:pPr>
              <w:rPr>
                <w:rFonts w:ascii="Arial" w:hAnsi="Arial" w:cs="Arial"/>
                <w:b/>
                <w:sz w:val="20"/>
                <w:szCs w:val="20"/>
              </w:rPr>
            </w:pPr>
            <w:r w:rsidRPr="00B052E8">
              <w:rPr>
                <w:rFonts w:ascii="Arial" w:hAnsi="Arial" w:cs="Arial"/>
                <w:b/>
                <w:sz w:val="20"/>
                <w:szCs w:val="20"/>
              </w:rPr>
              <w:t>Payee/Description</w:t>
            </w:r>
          </w:p>
        </w:tc>
        <w:tc>
          <w:tcPr>
            <w:tcW w:w="956" w:type="dxa"/>
          </w:tcPr>
          <w:p w:rsidR="007640CF" w:rsidRPr="00B052E8" w:rsidRDefault="007640CF" w:rsidP="00C5557F">
            <w:pPr>
              <w:jc w:val="right"/>
              <w:rPr>
                <w:rFonts w:ascii="Arial" w:hAnsi="Arial" w:cs="Arial"/>
                <w:b/>
                <w:sz w:val="20"/>
                <w:szCs w:val="20"/>
              </w:rPr>
            </w:pPr>
            <w:r w:rsidRPr="00B052E8">
              <w:rPr>
                <w:rFonts w:ascii="Arial" w:hAnsi="Arial" w:cs="Arial"/>
                <w:b/>
                <w:sz w:val="20"/>
                <w:szCs w:val="20"/>
              </w:rPr>
              <w:t>Nett</w:t>
            </w:r>
          </w:p>
        </w:tc>
        <w:tc>
          <w:tcPr>
            <w:tcW w:w="1041" w:type="dxa"/>
          </w:tcPr>
          <w:p w:rsidR="007640CF" w:rsidRPr="00B052E8" w:rsidRDefault="007640CF" w:rsidP="00C5557F">
            <w:pPr>
              <w:jc w:val="right"/>
              <w:rPr>
                <w:rFonts w:ascii="Arial" w:hAnsi="Arial" w:cs="Arial"/>
                <w:b/>
                <w:sz w:val="20"/>
                <w:szCs w:val="20"/>
              </w:rPr>
            </w:pPr>
            <w:r w:rsidRPr="00B052E8">
              <w:rPr>
                <w:rFonts w:ascii="Arial" w:hAnsi="Arial" w:cs="Arial"/>
                <w:b/>
                <w:sz w:val="20"/>
                <w:szCs w:val="20"/>
              </w:rPr>
              <w:t>VAT</w:t>
            </w:r>
          </w:p>
        </w:tc>
        <w:tc>
          <w:tcPr>
            <w:tcW w:w="1510" w:type="dxa"/>
          </w:tcPr>
          <w:p w:rsidR="007640CF" w:rsidRPr="00B052E8" w:rsidRDefault="007640CF" w:rsidP="00C5557F">
            <w:pPr>
              <w:jc w:val="right"/>
              <w:rPr>
                <w:rFonts w:ascii="Arial" w:hAnsi="Arial" w:cs="Arial"/>
                <w:b/>
                <w:sz w:val="20"/>
                <w:szCs w:val="20"/>
              </w:rPr>
            </w:pPr>
            <w:r w:rsidRPr="00B052E8">
              <w:rPr>
                <w:rFonts w:ascii="Arial" w:hAnsi="Arial" w:cs="Arial"/>
                <w:b/>
                <w:sz w:val="20"/>
                <w:szCs w:val="20"/>
              </w:rPr>
              <w:t xml:space="preserve">Gross                            </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SO</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P/Warden Salary – (Standing Order)</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862.30</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862.30</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1612</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 xml:space="preserve">D </w:t>
            </w:r>
            <w:proofErr w:type="spellStart"/>
            <w:r w:rsidRPr="00B052E8">
              <w:rPr>
                <w:rFonts w:ascii="Arial" w:hAnsi="Arial" w:cs="Arial"/>
                <w:sz w:val="20"/>
                <w:szCs w:val="20"/>
              </w:rPr>
              <w:t>Hemsell</w:t>
            </w:r>
            <w:proofErr w:type="spellEnd"/>
            <w:r w:rsidRPr="00B052E8">
              <w:rPr>
                <w:rFonts w:ascii="Arial" w:hAnsi="Arial" w:cs="Arial"/>
                <w:sz w:val="20"/>
                <w:szCs w:val="20"/>
              </w:rPr>
              <w:t xml:space="preserve"> ( Remainder of salary plus expenses £5.75 for </w:t>
            </w:r>
            <w:proofErr w:type="spellStart"/>
            <w:r w:rsidRPr="00B052E8">
              <w:rPr>
                <w:rFonts w:ascii="Arial" w:hAnsi="Arial" w:cs="Arial"/>
                <w:sz w:val="20"/>
                <w:szCs w:val="20"/>
              </w:rPr>
              <w:t>weedkiller</w:t>
            </w:r>
            <w:proofErr w:type="spellEnd"/>
            <w:r w:rsidRPr="00B052E8">
              <w:rPr>
                <w:rFonts w:ascii="Arial" w:hAnsi="Arial" w:cs="Arial"/>
                <w:sz w:val="20"/>
                <w:szCs w:val="20"/>
              </w:rPr>
              <w:t>)</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16.71</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16.71</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1610</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HMRC (Paid)</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101.79</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114.41</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1613</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DCC- Pensions</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215.54</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215.54</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1614</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 xml:space="preserve">Clerks Salary (471.91), mileage (100@45 pence = £45.00) </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516.91</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516.91</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1611</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E-on (Toilets) (Paid)</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 xml:space="preserve">20.74 </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1.04</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21.78</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1615</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Severn Trent water Surface water drainage  car park Alfreton Road</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467.55</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467.55</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1616</w:t>
            </w:r>
          </w:p>
        </w:tc>
        <w:tc>
          <w:tcPr>
            <w:tcW w:w="2865" w:type="dxa"/>
          </w:tcPr>
          <w:p w:rsidR="007640CF" w:rsidRPr="00B052E8" w:rsidRDefault="007640CF" w:rsidP="00C5557F">
            <w:pPr>
              <w:rPr>
                <w:rFonts w:ascii="Arial" w:hAnsi="Arial" w:cs="Arial"/>
                <w:sz w:val="20"/>
                <w:szCs w:val="20"/>
              </w:rPr>
            </w:pPr>
            <w:r w:rsidRPr="00B052E8">
              <w:rPr>
                <w:rFonts w:ascii="Arial" w:hAnsi="Arial" w:cs="Arial"/>
                <w:sz w:val="20"/>
                <w:szCs w:val="20"/>
              </w:rPr>
              <w:t>Viking</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88.75</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17.75</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106.50</w:t>
            </w:r>
          </w:p>
        </w:tc>
      </w:tr>
      <w:tr w:rsidR="007640CF" w:rsidRPr="00B052E8" w:rsidTr="00C5557F">
        <w:tc>
          <w:tcPr>
            <w:tcW w:w="2009" w:type="dxa"/>
          </w:tcPr>
          <w:p w:rsidR="007640CF" w:rsidRPr="00B052E8" w:rsidRDefault="007640CF" w:rsidP="00C5557F">
            <w:pPr>
              <w:rPr>
                <w:rFonts w:ascii="Arial" w:hAnsi="Arial" w:cs="Arial"/>
                <w:sz w:val="20"/>
                <w:szCs w:val="20"/>
              </w:rPr>
            </w:pPr>
            <w:r w:rsidRPr="00B052E8">
              <w:rPr>
                <w:rFonts w:ascii="Arial" w:hAnsi="Arial" w:cs="Arial"/>
                <w:sz w:val="20"/>
                <w:szCs w:val="20"/>
              </w:rPr>
              <w:t>1617</w:t>
            </w:r>
          </w:p>
        </w:tc>
        <w:tc>
          <w:tcPr>
            <w:tcW w:w="2865" w:type="dxa"/>
          </w:tcPr>
          <w:p w:rsidR="007640CF" w:rsidRPr="00B052E8" w:rsidRDefault="007640CF" w:rsidP="00C5557F">
            <w:pPr>
              <w:rPr>
                <w:rFonts w:ascii="Arial" w:hAnsi="Arial" w:cs="Arial"/>
                <w:sz w:val="20"/>
                <w:szCs w:val="20"/>
              </w:rPr>
            </w:pPr>
            <w:proofErr w:type="spellStart"/>
            <w:r w:rsidRPr="00B052E8">
              <w:rPr>
                <w:rFonts w:ascii="Arial" w:hAnsi="Arial" w:cs="Arial"/>
                <w:sz w:val="20"/>
                <w:szCs w:val="20"/>
              </w:rPr>
              <w:t>Spyrotechnics</w:t>
            </w:r>
            <w:proofErr w:type="spellEnd"/>
            <w:r w:rsidRPr="00B052E8">
              <w:rPr>
                <w:rFonts w:ascii="Arial" w:hAnsi="Arial" w:cs="Arial"/>
                <w:sz w:val="20"/>
                <w:szCs w:val="20"/>
              </w:rPr>
              <w:t xml:space="preserve"> (deposit)</w:t>
            </w:r>
          </w:p>
        </w:tc>
        <w:tc>
          <w:tcPr>
            <w:tcW w:w="956"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1200.00</w:t>
            </w:r>
          </w:p>
        </w:tc>
        <w:tc>
          <w:tcPr>
            <w:tcW w:w="1041"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300.00</w:t>
            </w:r>
          </w:p>
        </w:tc>
        <w:tc>
          <w:tcPr>
            <w:tcW w:w="1510" w:type="dxa"/>
          </w:tcPr>
          <w:p w:rsidR="007640CF" w:rsidRPr="00B052E8" w:rsidRDefault="007640CF" w:rsidP="00C5557F">
            <w:pPr>
              <w:jc w:val="right"/>
              <w:rPr>
                <w:rFonts w:ascii="Arial" w:hAnsi="Arial" w:cs="Arial"/>
                <w:sz w:val="20"/>
                <w:szCs w:val="20"/>
              </w:rPr>
            </w:pPr>
            <w:r w:rsidRPr="00B052E8">
              <w:rPr>
                <w:rFonts w:ascii="Arial" w:hAnsi="Arial" w:cs="Arial"/>
                <w:sz w:val="20"/>
                <w:szCs w:val="20"/>
              </w:rPr>
              <w:t>1500.00</w:t>
            </w:r>
          </w:p>
        </w:tc>
      </w:tr>
    </w:tbl>
    <w:p w:rsidR="00B257E0" w:rsidRPr="00B052E8" w:rsidRDefault="00B257E0" w:rsidP="00E57AC8">
      <w:pPr>
        <w:rPr>
          <w:rFonts w:ascii="Arial" w:hAnsi="Arial" w:cs="Arial"/>
          <w:b/>
          <w:sz w:val="20"/>
          <w:szCs w:val="20"/>
        </w:rPr>
      </w:pPr>
    </w:p>
    <w:p w:rsidR="006A7436" w:rsidRPr="00B052E8" w:rsidRDefault="00B052E8" w:rsidP="00E57AC8">
      <w:pPr>
        <w:rPr>
          <w:rFonts w:ascii="Arial" w:hAnsi="Arial" w:cs="Arial"/>
          <w:b/>
          <w:sz w:val="20"/>
          <w:szCs w:val="20"/>
          <w:u w:val="single"/>
        </w:rPr>
      </w:pPr>
      <w:r>
        <w:rPr>
          <w:rFonts w:ascii="Arial" w:hAnsi="Arial" w:cs="Arial"/>
          <w:b/>
          <w:sz w:val="20"/>
          <w:szCs w:val="20"/>
        </w:rPr>
        <w:t>66</w:t>
      </w:r>
      <w:r w:rsidR="005F5FAC" w:rsidRPr="00B052E8">
        <w:rPr>
          <w:rFonts w:ascii="Arial" w:hAnsi="Arial" w:cs="Arial"/>
          <w:b/>
          <w:sz w:val="20"/>
          <w:szCs w:val="20"/>
        </w:rPr>
        <w:t>/1</w:t>
      </w:r>
      <w:r>
        <w:rPr>
          <w:rFonts w:ascii="Arial" w:hAnsi="Arial" w:cs="Arial"/>
          <w:b/>
          <w:sz w:val="20"/>
          <w:szCs w:val="20"/>
        </w:rPr>
        <w:t>5</w:t>
      </w:r>
      <w:r w:rsidR="006A7436" w:rsidRPr="00B052E8">
        <w:rPr>
          <w:rFonts w:ascii="Arial" w:hAnsi="Arial" w:cs="Arial"/>
          <w:sz w:val="20"/>
          <w:szCs w:val="20"/>
        </w:rPr>
        <w:tab/>
      </w:r>
      <w:r w:rsidR="006A7436" w:rsidRPr="00B052E8">
        <w:rPr>
          <w:rFonts w:ascii="Arial" w:hAnsi="Arial" w:cs="Arial"/>
          <w:b/>
          <w:sz w:val="20"/>
          <w:szCs w:val="20"/>
          <w:u w:val="single"/>
        </w:rPr>
        <w:t>Planning</w:t>
      </w:r>
      <w:r w:rsidR="007F620E" w:rsidRPr="00B052E8">
        <w:rPr>
          <w:rFonts w:ascii="Arial" w:hAnsi="Arial" w:cs="Arial"/>
          <w:b/>
          <w:sz w:val="20"/>
          <w:szCs w:val="20"/>
          <w:u w:val="single"/>
        </w:rPr>
        <w:t xml:space="preserve"> and Licensing </w:t>
      </w:r>
      <w:r w:rsidR="006A7436" w:rsidRPr="00B052E8">
        <w:rPr>
          <w:rFonts w:ascii="Arial" w:hAnsi="Arial" w:cs="Arial"/>
          <w:b/>
          <w:sz w:val="20"/>
          <w:szCs w:val="20"/>
          <w:u w:val="single"/>
        </w:rPr>
        <w:t xml:space="preserve"> </w:t>
      </w:r>
    </w:p>
    <w:p w:rsidR="00F61E12" w:rsidRPr="00B052E8" w:rsidRDefault="00F61E12" w:rsidP="00437CE9">
      <w:pPr>
        <w:ind w:left="720"/>
        <w:rPr>
          <w:rFonts w:ascii="Arial" w:hAnsi="Arial" w:cs="Arial"/>
          <w:b/>
          <w:sz w:val="20"/>
          <w:szCs w:val="20"/>
        </w:rPr>
      </w:pPr>
      <w:r w:rsidRPr="00B052E8">
        <w:rPr>
          <w:rFonts w:ascii="Arial" w:hAnsi="Arial" w:cs="Arial"/>
          <w:b/>
          <w:sz w:val="20"/>
          <w:szCs w:val="20"/>
        </w:rPr>
        <w:t xml:space="preserve">RESOLVED </w:t>
      </w:r>
    </w:p>
    <w:p w:rsidR="00B257E0" w:rsidRPr="00B052E8" w:rsidRDefault="00F61E12" w:rsidP="00F61E12">
      <w:pPr>
        <w:pStyle w:val="ListParagraph"/>
        <w:numPr>
          <w:ilvl w:val="0"/>
          <w:numId w:val="32"/>
        </w:numPr>
        <w:rPr>
          <w:rFonts w:ascii="Arial" w:hAnsi="Arial" w:cs="Arial"/>
          <w:sz w:val="20"/>
          <w:szCs w:val="20"/>
        </w:rPr>
      </w:pPr>
      <w:r w:rsidRPr="00B052E8">
        <w:rPr>
          <w:rFonts w:ascii="Arial" w:hAnsi="Arial" w:cs="Arial"/>
          <w:sz w:val="20"/>
          <w:szCs w:val="20"/>
        </w:rPr>
        <w:t>That</w:t>
      </w:r>
      <w:r w:rsidR="00230F14" w:rsidRPr="00B052E8">
        <w:rPr>
          <w:rFonts w:ascii="Arial" w:hAnsi="Arial" w:cs="Arial"/>
          <w:sz w:val="20"/>
          <w:szCs w:val="20"/>
        </w:rPr>
        <w:t xml:space="preserve"> </w:t>
      </w:r>
      <w:r w:rsidR="007640CF" w:rsidRPr="00B052E8">
        <w:rPr>
          <w:rFonts w:ascii="Arial" w:hAnsi="Arial" w:cs="Arial"/>
          <w:sz w:val="20"/>
          <w:szCs w:val="20"/>
        </w:rPr>
        <w:t>the following</w:t>
      </w:r>
      <w:r w:rsidR="006064DA" w:rsidRPr="00B052E8">
        <w:rPr>
          <w:rFonts w:ascii="Arial" w:hAnsi="Arial" w:cs="Arial"/>
          <w:sz w:val="20"/>
          <w:szCs w:val="20"/>
        </w:rPr>
        <w:t xml:space="preserve"> objections be made in relation to application</w:t>
      </w:r>
      <w:r w:rsidR="0047062E">
        <w:rPr>
          <w:rFonts w:ascii="Arial" w:hAnsi="Arial" w:cs="Arial"/>
          <w:sz w:val="20"/>
          <w:szCs w:val="20"/>
        </w:rPr>
        <w:t>s</w:t>
      </w:r>
      <w:r w:rsidR="00B052E8" w:rsidRPr="00B052E8">
        <w:rPr>
          <w:rFonts w:ascii="Arial" w:hAnsi="Arial" w:cs="Arial"/>
          <w:sz w:val="20"/>
          <w:szCs w:val="20"/>
        </w:rPr>
        <w:t xml:space="preserve"> </w:t>
      </w:r>
      <w:r w:rsidR="006064DA" w:rsidRPr="00B052E8">
        <w:rPr>
          <w:rFonts w:ascii="Arial" w:hAnsi="Arial" w:cs="Arial"/>
          <w:sz w:val="20"/>
          <w:szCs w:val="20"/>
        </w:rPr>
        <w:t xml:space="preserve">submitted </w:t>
      </w:r>
      <w:r w:rsidR="00042F92" w:rsidRPr="00B052E8">
        <w:rPr>
          <w:rFonts w:ascii="Arial" w:hAnsi="Arial" w:cs="Arial"/>
          <w:sz w:val="20"/>
          <w:szCs w:val="20"/>
        </w:rPr>
        <w:t>to the</w:t>
      </w:r>
      <w:r w:rsidR="00230F14" w:rsidRPr="00B052E8">
        <w:rPr>
          <w:rFonts w:ascii="Arial" w:hAnsi="Arial" w:cs="Arial"/>
          <w:sz w:val="20"/>
          <w:szCs w:val="20"/>
        </w:rPr>
        <w:t xml:space="preserve"> </w:t>
      </w:r>
      <w:r w:rsidR="00192718" w:rsidRPr="00B052E8">
        <w:rPr>
          <w:rFonts w:ascii="Arial" w:hAnsi="Arial" w:cs="Arial"/>
          <w:sz w:val="20"/>
          <w:szCs w:val="20"/>
        </w:rPr>
        <w:t>Planning</w:t>
      </w:r>
      <w:r w:rsidR="00230F14" w:rsidRPr="00B052E8">
        <w:rPr>
          <w:rFonts w:ascii="Arial" w:hAnsi="Arial" w:cs="Arial"/>
          <w:sz w:val="20"/>
          <w:szCs w:val="20"/>
        </w:rPr>
        <w:t xml:space="preserve"> </w:t>
      </w:r>
      <w:r w:rsidR="00192718" w:rsidRPr="00B052E8">
        <w:rPr>
          <w:rFonts w:ascii="Arial" w:hAnsi="Arial" w:cs="Arial"/>
          <w:sz w:val="20"/>
          <w:szCs w:val="20"/>
        </w:rPr>
        <w:t>Authority</w:t>
      </w:r>
      <w:r w:rsidR="00230F14" w:rsidRPr="00B052E8">
        <w:rPr>
          <w:rFonts w:ascii="Arial" w:hAnsi="Arial" w:cs="Arial"/>
          <w:sz w:val="20"/>
          <w:szCs w:val="20"/>
        </w:rPr>
        <w:t>.</w:t>
      </w:r>
    </w:p>
    <w:p w:rsidR="00B052E8" w:rsidRPr="00B052E8" w:rsidRDefault="00B052E8" w:rsidP="00B052E8">
      <w:pPr>
        <w:pStyle w:val="ListParagraph"/>
        <w:ind w:left="1080"/>
        <w:rPr>
          <w:rFonts w:ascii="Arial" w:hAnsi="Arial" w:cs="Arial"/>
          <w:sz w:val="20"/>
          <w:szCs w:val="20"/>
        </w:rPr>
      </w:pPr>
    </w:p>
    <w:p w:rsidR="007640CF" w:rsidRPr="0047062E" w:rsidRDefault="007640CF" w:rsidP="00B052E8">
      <w:pPr>
        <w:pStyle w:val="ListParagraph"/>
        <w:numPr>
          <w:ilvl w:val="0"/>
          <w:numId w:val="36"/>
        </w:numPr>
        <w:spacing w:after="0"/>
        <w:rPr>
          <w:rFonts w:ascii="Arial" w:eastAsia="Times New Roman" w:hAnsi="Arial" w:cs="Arial"/>
          <w:b/>
          <w:sz w:val="20"/>
          <w:szCs w:val="20"/>
          <w:u w:val="single"/>
          <w:lang w:eastAsia="en-GB"/>
        </w:rPr>
      </w:pPr>
      <w:r w:rsidRPr="0047062E">
        <w:rPr>
          <w:rFonts w:ascii="Arial" w:hAnsi="Arial" w:cs="Arial"/>
          <w:b/>
          <w:sz w:val="20"/>
          <w:szCs w:val="20"/>
          <w:u w:val="single"/>
        </w:rPr>
        <w:t xml:space="preserve">Planning Application   </w:t>
      </w:r>
      <w:r w:rsidRPr="0047062E">
        <w:rPr>
          <w:rFonts w:ascii="Arial" w:eastAsia="Times New Roman" w:hAnsi="Arial" w:cs="Arial"/>
          <w:b/>
          <w:sz w:val="20"/>
          <w:szCs w:val="20"/>
          <w:u w:val="single"/>
          <w:lang w:eastAsia="en-GB"/>
        </w:rPr>
        <w:t>AVA/2015/0258</w:t>
      </w:r>
    </w:p>
    <w:p w:rsidR="007640CF" w:rsidRPr="00B052E8" w:rsidRDefault="007640CF" w:rsidP="00B052E8">
      <w:pPr>
        <w:shd w:val="clear" w:color="auto" w:fill="FFFFFF"/>
        <w:spacing w:after="0"/>
        <w:ind w:firstLine="720"/>
        <w:textAlignment w:val="top"/>
        <w:rPr>
          <w:rFonts w:ascii="Arial" w:eastAsia="Times New Roman" w:hAnsi="Arial" w:cs="Arial"/>
          <w:sz w:val="20"/>
          <w:szCs w:val="20"/>
          <w:lang w:eastAsia="en-GB"/>
        </w:rPr>
      </w:pPr>
      <w:r w:rsidRPr="00B052E8">
        <w:rPr>
          <w:rFonts w:ascii="Arial" w:eastAsia="Times New Roman" w:hAnsi="Arial" w:cs="Arial"/>
          <w:sz w:val="20"/>
          <w:szCs w:val="20"/>
          <w:lang w:eastAsia="en-GB"/>
        </w:rPr>
        <w:t xml:space="preserve">Former Slaughter House Rear of 25 High Street, </w:t>
      </w:r>
      <w:proofErr w:type="spellStart"/>
      <w:r w:rsidRPr="00B052E8">
        <w:rPr>
          <w:rFonts w:ascii="Arial" w:eastAsia="Times New Roman" w:hAnsi="Arial" w:cs="Arial"/>
          <w:sz w:val="20"/>
          <w:szCs w:val="20"/>
          <w:lang w:eastAsia="en-GB"/>
        </w:rPr>
        <w:t>Codnor</w:t>
      </w:r>
      <w:proofErr w:type="spellEnd"/>
      <w:r w:rsidRPr="00B052E8">
        <w:rPr>
          <w:rFonts w:ascii="Arial" w:eastAsia="Times New Roman" w:hAnsi="Arial" w:cs="Arial"/>
          <w:sz w:val="20"/>
          <w:szCs w:val="20"/>
          <w:lang w:eastAsia="en-GB"/>
        </w:rPr>
        <w:t>.</w:t>
      </w:r>
    </w:p>
    <w:p w:rsidR="007640CF" w:rsidRPr="00B052E8" w:rsidRDefault="007640CF" w:rsidP="00B052E8">
      <w:pPr>
        <w:shd w:val="clear" w:color="auto" w:fill="FFFFFF"/>
        <w:spacing w:after="0"/>
        <w:ind w:firstLine="720"/>
        <w:textAlignment w:val="top"/>
        <w:rPr>
          <w:rFonts w:ascii="Arial" w:eastAsia="Times New Roman" w:hAnsi="Arial" w:cs="Arial"/>
          <w:sz w:val="20"/>
          <w:szCs w:val="20"/>
          <w:lang w:eastAsia="en-GB"/>
        </w:rPr>
      </w:pPr>
      <w:r w:rsidRPr="00B052E8">
        <w:rPr>
          <w:rFonts w:ascii="Arial" w:eastAsia="Times New Roman" w:hAnsi="Arial" w:cs="Arial"/>
          <w:sz w:val="20"/>
          <w:szCs w:val="20"/>
          <w:lang w:eastAsia="en-GB"/>
        </w:rPr>
        <w:t>Proposed demolition of existing brick buildings and the construction of a light industrial unit</w:t>
      </w:r>
    </w:p>
    <w:p w:rsidR="007640CF" w:rsidRPr="00B052E8" w:rsidRDefault="007640CF" w:rsidP="007640CF">
      <w:pPr>
        <w:shd w:val="clear" w:color="auto" w:fill="FFFFFF"/>
        <w:textAlignment w:val="top"/>
        <w:rPr>
          <w:rFonts w:ascii="Arial" w:eastAsia="Calibri" w:hAnsi="Arial" w:cs="Arial"/>
          <w:sz w:val="20"/>
          <w:szCs w:val="20"/>
        </w:rPr>
      </w:pPr>
    </w:p>
    <w:p w:rsidR="007640CF" w:rsidRPr="00B052E8" w:rsidRDefault="007640CF" w:rsidP="00B052E8">
      <w:pPr>
        <w:ind w:firstLine="720"/>
        <w:rPr>
          <w:rFonts w:ascii="Arial" w:hAnsi="Arial" w:cs="Arial"/>
          <w:sz w:val="20"/>
          <w:szCs w:val="20"/>
        </w:rPr>
      </w:pPr>
      <w:proofErr w:type="spellStart"/>
      <w:r w:rsidRPr="00B052E8">
        <w:rPr>
          <w:rFonts w:ascii="Arial" w:hAnsi="Arial" w:cs="Arial"/>
          <w:sz w:val="20"/>
          <w:szCs w:val="20"/>
        </w:rPr>
        <w:t>Codnor</w:t>
      </w:r>
      <w:proofErr w:type="spellEnd"/>
      <w:r w:rsidRPr="00B052E8">
        <w:rPr>
          <w:rFonts w:ascii="Arial" w:hAnsi="Arial" w:cs="Arial"/>
          <w:sz w:val="20"/>
          <w:szCs w:val="20"/>
        </w:rPr>
        <w:t xml:space="preserve"> Parish Council objects to this proposal on the following grounds.</w:t>
      </w:r>
    </w:p>
    <w:p w:rsidR="007640CF" w:rsidRPr="00B052E8" w:rsidRDefault="007640CF" w:rsidP="007640CF">
      <w:pPr>
        <w:numPr>
          <w:ilvl w:val="0"/>
          <w:numId w:val="33"/>
        </w:numPr>
        <w:autoSpaceDE w:val="0"/>
        <w:autoSpaceDN w:val="0"/>
        <w:adjustRightInd w:val="0"/>
        <w:spacing w:after="80" w:line="240" w:lineRule="auto"/>
        <w:rPr>
          <w:rFonts w:ascii="Arial" w:hAnsi="Arial" w:cs="Arial"/>
          <w:sz w:val="20"/>
          <w:szCs w:val="20"/>
        </w:rPr>
      </w:pPr>
      <w:r w:rsidRPr="00B052E8">
        <w:rPr>
          <w:rFonts w:ascii="Arial" w:hAnsi="Arial" w:cs="Arial"/>
          <w:sz w:val="20"/>
          <w:szCs w:val="20"/>
        </w:rPr>
        <w:t>The application is confusing in that it is for a light industrial unit and yet proposes no employees.  Yet the Design and Access Statement refers to light industrial processes and storage and writes of employment opportunities.  The amended plan shows no toilet or washing facilities.  Clearly insufficient information is provided.</w:t>
      </w:r>
    </w:p>
    <w:p w:rsidR="007640CF" w:rsidRPr="00B052E8" w:rsidRDefault="007640CF" w:rsidP="007640CF">
      <w:pPr>
        <w:numPr>
          <w:ilvl w:val="0"/>
          <w:numId w:val="33"/>
        </w:numPr>
        <w:autoSpaceDE w:val="0"/>
        <w:autoSpaceDN w:val="0"/>
        <w:adjustRightInd w:val="0"/>
        <w:spacing w:after="80" w:line="240" w:lineRule="auto"/>
        <w:rPr>
          <w:rFonts w:ascii="Arial" w:hAnsi="Arial" w:cs="Arial"/>
          <w:sz w:val="20"/>
          <w:szCs w:val="20"/>
        </w:rPr>
      </w:pPr>
      <w:r w:rsidRPr="00B052E8">
        <w:rPr>
          <w:rFonts w:ascii="Arial" w:hAnsi="Arial" w:cs="Arial"/>
          <w:sz w:val="20"/>
          <w:szCs w:val="20"/>
        </w:rPr>
        <w:t xml:space="preserve">Clause 17 of the NPPF requires that the planning process should “not simply be about scrutiny, but </w:t>
      </w:r>
      <w:r w:rsidRPr="00B052E8">
        <w:rPr>
          <w:rFonts w:ascii="Arial" w:hAnsi="Arial" w:cs="Arial"/>
          <w:i/>
          <w:color w:val="000000"/>
          <w:sz w:val="20"/>
          <w:szCs w:val="20"/>
        </w:rPr>
        <w:t xml:space="preserve">instead be a creative exercise in finding ways to enhance and improve the places in which people live their lives”.  </w:t>
      </w:r>
      <w:r w:rsidRPr="00B052E8">
        <w:rPr>
          <w:rFonts w:ascii="Arial" w:hAnsi="Arial" w:cs="Arial"/>
          <w:color w:val="000000"/>
          <w:sz w:val="20"/>
          <w:szCs w:val="20"/>
        </w:rPr>
        <w:t>The Parish Council’s view is that the proposed development neither enhances nor improves the site of the proposed development.</w:t>
      </w:r>
    </w:p>
    <w:p w:rsidR="007640CF" w:rsidRPr="00B052E8" w:rsidRDefault="007640CF" w:rsidP="007640CF">
      <w:pPr>
        <w:numPr>
          <w:ilvl w:val="0"/>
          <w:numId w:val="33"/>
        </w:numPr>
        <w:autoSpaceDE w:val="0"/>
        <w:autoSpaceDN w:val="0"/>
        <w:adjustRightInd w:val="0"/>
        <w:spacing w:after="80" w:line="240" w:lineRule="auto"/>
        <w:rPr>
          <w:rFonts w:ascii="Arial" w:hAnsi="Arial" w:cs="Arial"/>
          <w:color w:val="000000"/>
          <w:sz w:val="20"/>
          <w:szCs w:val="20"/>
        </w:rPr>
      </w:pPr>
      <w:r w:rsidRPr="00B052E8">
        <w:rPr>
          <w:rFonts w:ascii="Arial" w:hAnsi="Arial" w:cs="Arial"/>
          <w:color w:val="000000"/>
          <w:sz w:val="20"/>
          <w:szCs w:val="20"/>
        </w:rPr>
        <w:t>Clause 35 requires the development to “</w:t>
      </w:r>
      <w:r w:rsidRPr="00B052E8">
        <w:rPr>
          <w:rFonts w:ascii="Arial" w:hAnsi="Arial" w:cs="Arial"/>
          <w:i/>
          <w:color w:val="000000"/>
          <w:sz w:val="20"/>
          <w:szCs w:val="20"/>
        </w:rPr>
        <w:t xml:space="preserve">minimise conflicts between traffic and cyclists or pedestrians”.  </w:t>
      </w:r>
      <w:r w:rsidRPr="00B052E8">
        <w:rPr>
          <w:rFonts w:ascii="Arial" w:hAnsi="Arial" w:cs="Arial"/>
          <w:color w:val="000000"/>
          <w:sz w:val="20"/>
          <w:szCs w:val="20"/>
        </w:rPr>
        <w:t xml:space="preserve">The proposal concerns a site to be accessed off </w:t>
      </w:r>
      <w:proofErr w:type="spellStart"/>
      <w:r w:rsidRPr="00B052E8">
        <w:rPr>
          <w:rFonts w:ascii="Arial" w:hAnsi="Arial" w:cs="Arial"/>
          <w:color w:val="000000"/>
          <w:sz w:val="20"/>
          <w:szCs w:val="20"/>
        </w:rPr>
        <w:t>Whitegates</w:t>
      </w:r>
      <w:proofErr w:type="spellEnd"/>
      <w:r w:rsidRPr="00B052E8">
        <w:rPr>
          <w:rFonts w:ascii="Arial" w:hAnsi="Arial" w:cs="Arial"/>
          <w:color w:val="000000"/>
          <w:sz w:val="20"/>
          <w:szCs w:val="20"/>
        </w:rPr>
        <w:t xml:space="preserve">, a narrow </w:t>
      </w:r>
      <w:proofErr w:type="spellStart"/>
      <w:r w:rsidRPr="00B052E8">
        <w:rPr>
          <w:rFonts w:ascii="Arial" w:hAnsi="Arial" w:cs="Arial"/>
          <w:color w:val="000000"/>
          <w:sz w:val="20"/>
          <w:szCs w:val="20"/>
        </w:rPr>
        <w:t>cul</w:t>
      </w:r>
      <w:proofErr w:type="spellEnd"/>
      <w:r w:rsidRPr="00B052E8">
        <w:rPr>
          <w:rFonts w:ascii="Arial" w:hAnsi="Arial" w:cs="Arial"/>
          <w:color w:val="000000"/>
          <w:sz w:val="20"/>
          <w:szCs w:val="20"/>
        </w:rPr>
        <w:t xml:space="preserve">-sac leading to </w:t>
      </w:r>
      <w:proofErr w:type="spellStart"/>
      <w:r w:rsidRPr="00B052E8">
        <w:rPr>
          <w:rFonts w:ascii="Arial" w:hAnsi="Arial" w:cs="Arial"/>
          <w:color w:val="000000"/>
          <w:sz w:val="20"/>
          <w:szCs w:val="20"/>
        </w:rPr>
        <w:t>Codnor</w:t>
      </w:r>
      <w:proofErr w:type="spellEnd"/>
      <w:r w:rsidRPr="00B052E8">
        <w:rPr>
          <w:rFonts w:ascii="Arial" w:hAnsi="Arial" w:cs="Arial"/>
          <w:color w:val="000000"/>
          <w:sz w:val="20"/>
          <w:szCs w:val="20"/>
        </w:rPr>
        <w:t xml:space="preserve"> Primary School and devoid of pedestrian pavements in the relevant part of the road.  There is a long history of parents and children experiencing hazards arising from conflicts between vehicles and pedestrians at school start and end times.  Such can only be exacerbated by the proposal.</w:t>
      </w:r>
    </w:p>
    <w:p w:rsidR="007640CF" w:rsidRPr="00B052E8" w:rsidRDefault="007640CF" w:rsidP="007640CF">
      <w:pPr>
        <w:numPr>
          <w:ilvl w:val="0"/>
          <w:numId w:val="33"/>
        </w:numPr>
        <w:autoSpaceDE w:val="0"/>
        <w:autoSpaceDN w:val="0"/>
        <w:adjustRightInd w:val="0"/>
        <w:spacing w:after="80" w:line="240" w:lineRule="auto"/>
        <w:rPr>
          <w:rFonts w:ascii="Arial" w:hAnsi="Arial" w:cs="Arial"/>
          <w:color w:val="000000"/>
          <w:sz w:val="20"/>
          <w:szCs w:val="20"/>
        </w:rPr>
      </w:pPr>
      <w:r w:rsidRPr="00B052E8">
        <w:rPr>
          <w:rFonts w:ascii="Arial" w:hAnsi="Arial" w:cs="Arial"/>
          <w:color w:val="000000"/>
          <w:sz w:val="20"/>
          <w:szCs w:val="20"/>
        </w:rPr>
        <w:t>All the above demonstrates that the proposal is for a building of poor design that fails to take the opportunity to improve the character and quality of the area and the way it functions.  It therefore fails the requirement of clause 64 of the NPPF and should be refused, as required by that clause.</w:t>
      </w:r>
    </w:p>
    <w:p w:rsidR="007640CF" w:rsidRPr="00B052E8" w:rsidRDefault="00B052E8" w:rsidP="00B052E8">
      <w:pPr>
        <w:ind w:left="1080" w:hanging="87"/>
        <w:rPr>
          <w:rFonts w:ascii="Arial" w:hAnsi="Arial" w:cs="Arial"/>
          <w:sz w:val="20"/>
          <w:szCs w:val="20"/>
        </w:rPr>
      </w:pPr>
      <w:r w:rsidRPr="00B052E8">
        <w:rPr>
          <w:rFonts w:ascii="Arial" w:hAnsi="Arial" w:cs="Arial"/>
          <w:sz w:val="20"/>
          <w:szCs w:val="20"/>
        </w:rPr>
        <w:t xml:space="preserve">  </w:t>
      </w:r>
      <w:r w:rsidR="007640CF" w:rsidRPr="00B052E8">
        <w:rPr>
          <w:rFonts w:ascii="Arial" w:hAnsi="Arial" w:cs="Arial"/>
          <w:sz w:val="20"/>
          <w:szCs w:val="20"/>
        </w:rPr>
        <w:t xml:space="preserve">Taken together, these reasons suggest strongly to </w:t>
      </w:r>
      <w:proofErr w:type="spellStart"/>
      <w:r w:rsidR="007640CF" w:rsidRPr="00B052E8">
        <w:rPr>
          <w:rFonts w:ascii="Arial" w:hAnsi="Arial" w:cs="Arial"/>
          <w:sz w:val="20"/>
          <w:szCs w:val="20"/>
        </w:rPr>
        <w:t>Codnor</w:t>
      </w:r>
      <w:proofErr w:type="spellEnd"/>
      <w:r w:rsidR="007640CF" w:rsidRPr="00B052E8">
        <w:rPr>
          <w:rFonts w:ascii="Arial" w:hAnsi="Arial" w:cs="Arial"/>
          <w:sz w:val="20"/>
          <w:szCs w:val="20"/>
        </w:rPr>
        <w:t xml:space="preserve"> Parish Council that the proposal is unacceptable.</w:t>
      </w:r>
    </w:p>
    <w:p w:rsidR="007640CF" w:rsidRPr="0047062E" w:rsidRDefault="007640CF" w:rsidP="00B052E8">
      <w:pPr>
        <w:pStyle w:val="ListParagraph"/>
        <w:numPr>
          <w:ilvl w:val="0"/>
          <w:numId w:val="35"/>
        </w:numPr>
        <w:spacing w:after="0"/>
        <w:rPr>
          <w:rFonts w:ascii="Arial" w:eastAsia="Times New Roman" w:hAnsi="Arial" w:cs="Arial"/>
          <w:b/>
          <w:sz w:val="20"/>
          <w:szCs w:val="20"/>
          <w:u w:val="single"/>
          <w:lang w:eastAsia="en-GB"/>
        </w:rPr>
      </w:pPr>
      <w:r w:rsidRPr="0047062E">
        <w:rPr>
          <w:rFonts w:ascii="Arial" w:hAnsi="Arial" w:cs="Arial"/>
          <w:b/>
          <w:sz w:val="20"/>
          <w:szCs w:val="20"/>
          <w:u w:val="single"/>
        </w:rPr>
        <w:t xml:space="preserve">Planning Application   </w:t>
      </w:r>
      <w:r w:rsidRPr="0047062E">
        <w:rPr>
          <w:rFonts w:ascii="Arial" w:eastAsia="Times New Roman" w:hAnsi="Arial" w:cs="Arial"/>
          <w:b/>
          <w:sz w:val="20"/>
          <w:szCs w:val="20"/>
          <w:u w:val="single"/>
          <w:lang w:eastAsia="en-GB"/>
        </w:rPr>
        <w:t>AVA/2015/0</w:t>
      </w:r>
      <w:r w:rsidR="0047062E" w:rsidRPr="0047062E">
        <w:rPr>
          <w:rFonts w:ascii="Arial" w:eastAsia="Times New Roman" w:hAnsi="Arial" w:cs="Arial"/>
          <w:b/>
          <w:sz w:val="20"/>
          <w:szCs w:val="20"/>
          <w:u w:val="single"/>
          <w:lang w:eastAsia="en-GB"/>
        </w:rPr>
        <w:t>304</w:t>
      </w:r>
    </w:p>
    <w:p w:rsidR="0047062E" w:rsidRPr="0047062E" w:rsidRDefault="0047062E" w:rsidP="0047062E">
      <w:pPr>
        <w:spacing w:after="0"/>
        <w:ind w:firstLine="720"/>
        <w:jc w:val="both"/>
        <w:rPr>
          <w:rFonts w:ascii="Arial" w:eastAsia="Times New Roman" w:hAnsi="Arial" w:cs="Arial"/>
          <w:sz w:val="20"/>
          <w:szCs w:val="20"/>
          <w:lang w:eastAsia="en-GB"/>
        </w:rPr>
      </w:pPr>
      <w:r w:rsidRPr="0047062E">
        <w:rPr>
          <w:rFonts w:ascii="Arial" w:eastAsia="Times New Roman" w:hAnsi="Arial" w:cs="Arial"/>
          <w:sz w:val="20"/>
          <w:szCs w:val="20"/>
          <w:lang w:eastAsia="en-GB"/>
        </w:rPr>
        <w:t xml:space="preserve">6 Alfreton Road </w:t>
      </w:r>
      <w:proofErr w:type="spellStart"/>
      <w:r w:rsidRPr="0047062E">
        <w:rPr>
          <w:rFonts w:ascii="Arial" w:eastAsia="Times New Roman" w:hAnsi="Arial" w:cs="Arial"/>
          <w:sz w:val="20"/>
          <w:szCs w:val="20"/>
          <w:lang w:eastAsia="en-GB"/>
        </w:rPr>
        <w:t>Codnor</w:t>
      </w:r>
      <w:proofErr w:type="spellEnd"/>
      <w:r w:rsidRPr="0047062E">
        <w:rPr>
          <w:rFonts w:ascii="Arial" w:eastAsia="Times New Roman" w:hAnsi="Arial" w:cs="Arial"/>
          <w:sz w:val="20"/>
          <w:szCs w:val="20"/>
          <w:lang w:eastAsia="en-GB"/>
        </w:rPr>
        <w:t xml:space="preserve"> DE5 9QY</w:t>
      </w:r>
    </w:p>
    <w:p w:rsidR="0047062E" w:rsidRPr="0047062E" w:rsidRDefault="0047062E" w:rsidP="0047062E">
      <w:pPr>
        <w:shd w:val="clear" w:color="auto" w:fill="FFFFFF"/>
        <w:spacing w:after="0"/>
        <w:ind w:firstLine="720"/>
        <w:jc w:val="both"/>
        <w:textAlignment w:val="top"/>
        <w:rPr>
          <w:rFonts w:ascii="Arial" w:eastAsia="Times New Roman" w:hAnsi="Arial" w:cs="Arial"/>
          <w:sz w:val="20"/>
          <w:szCs w:val="20"/>
          <w:lang w:eastAsia="en-GB"/>
        </w:rPr>
      </w:pPr>
      <w:r w:rsidRPr="0047062E">
        <w:rPr>
          <w:rFonts w:ascii="Arial" w:eastAsia="Times New Roman" w:hAnsi="Arial" w:cs="Arial"/>
          <w:sz w:val="20"/>
          <w:szCs w:val="20"/>
          <w:lang w:eastAsia="en-GB"/>
        </w:rPr>
        <w:t xml:space="preserve">Proposed change of use from garage/playroom to pre-school child minding facility </w:t>
      </w:r>
    </w:p>
    <w:p w:rsidR="0047062E" w:rsidRDefault="0047062E" w:rsidP="0047062E">
      <w:pPr>
        <w:ind w:firstLine="720"/>
        <w:jc w:val="both"/>
        <w:rPr>
          <w:rFonts w:ascii="Arial" w:hAnsi="Arial" w:cs="Arial"/>
          <w:sz w:val="20"/>
          <w:szCs w:val="20"/>
        </w:rPr>
      </w:pPr>
    </w:p>
    <w:p w:rsidR="0047062E" w:rsidRPr="0047062E" w:rsidRDefault="0047062E" w:rsidP="0047062E">
      <w:pPr>
        <w:ind w:firstLine="720"/>
        <w:jc w:val="both"/>
        <w:rPr>
          <w:rFonts w:ascii="Arial" w:hAnsi="Arial" w:cs="Arial"/>
          <w:sz w:val="20"/>
          <w:szCs w:val="20"/>
        </w:rPr>
      </w:pPr>
      <w:proofErr w:type="spellStart"/>
      <w:r w:rsidRPr="0047062E">
        <w:rPr>
          <w:rFonts w:ascii="Arial" w:hAnsi="Arial" w:cs="Arial"/>
          <w:sz w:val="20"/>
          <w:szCs w:val="20"/>
        </w:rPr>
        <w:t>Codnor</w:t>
      </w:r>
      <w:proofErr w:type="spellEnd"/>
      <w:r w:rsidRPr="0047062E">
        <w:rPr>
          <w:rFonts w:ascii="Arial" w:hAnsi="Arial" w:cs="Arial"/>
          <w:sz w:val="20"/>
          <w:szCs w:val="20"/>
        </w:rPr>
        <w:t xml:space="preserve"> Parish Council objects to this proposal on the following grounds.</w:t>
      </w:r>
    </w:p>
    <w:p w:rsidR="0047062E" w:rsidRPr="0047062E" w:rsidRDefault="0047062E" w:rsidP="0047062E">
      <w:pPr>
        <w:numPr>
          <w:ilvl w:val="0"/>
          <w:numId w:val="37"/>
        </w:numPr>
        <w:spacing w:after="80" w:line="240" w:lineRule="auto"/>
        <w:ind w:left="1080"/>
        <w:jc w:val="both"/>
        <w:rPr>
          <w:rFonts w:ascii="Arial" w:hAnsi="Arial" w:cs="Arial"/>
          <w:sz w:val="20"/>
          <w:szCs w:val="20"/>
        </w:rPr>
      </w:pPr>
      <w:r w:rsidRPr="0047062E">
        <w:rPr>
          <w:rFonts w:ascii="Arial" w:hAnsi="Arial" w:cs="Arial"/>
          <w:sz w:val="20"/>
          <w:szCs w:val="20"/>
        </w:rPr>
        <w:t>The proposal does not give sufficient information upon which to justify approval.</w:t>
      </w:r>
    </w:p>
    <w:p w:rsidR="0047062E" w:rsidRPr="0047062E" w:rsidRDefault="0047062E" w:rsidP="0047062E">
      <w:pPr>
        <w:numPr>
          <w:ilvl w:val="0"/>
          <w:numId w:val="37"/>
        </w:numPr>
        <w:spacing w:after="80" w:line="240" w:lineRule="auto"/>
        <w:ind w:left="1080"/>
        <w:jc w:val="both"/>
        <w:rPr>
          <w:rFonts w:ascii="Arial" w:hAnsi="Arial" w:cs="Arial"/>
          <w:sz w:val="20"/>
          <w:szCs w:val="20"/>
        </w:rPr>
      </w:pPr>
      <w:r w:rsidRPr="0047062E">
        <w:rPr>
          <w:rFonts w:ascii="Arial" w:hAnsi="Arial" w:cs="Arial"/>
          <w:sz w:val="20"/>
          <w:szCs w:val="20"/>
        </w:rPr>
        <w:t>In particular, it gives no indication of the numbers of children expected to use the facility.  The application gives a total floor area of 96m</w:t>
      </w:r>
      <w:r w:rsidRPr="0047062E">
        <w:rPr>
          <w:rFonts w:ascii="Arial" w:hAnsi="Arial" w:cs="Arial"/>
          <w:sz w:val="20"/>
          <w:szCs w:val="20"/>
          <w:vertAlign w:val="superscript"/>
        </w:rPr>
        <w:t>2</w:t>
      </w:r>
      <w:r w:rsidRPr="0047062E">
        <w:rPr>
          <w:rFonts w:ascii="Arial" w:hAnsi="Arial" w:cs="Arial"/>
          <w:sz w:val="20"/>
          <w:szCs w:val="20"/>
        </w:rPr>
        <w:t xml:space="preserve"> and the Design &amp; Access statement says “</w:t>
      </w:r>
      <w:r w:rsidRPr="0047062E">
        <w:rPr>
          <w:rFonts w:ascii="Arial" w:hAnsi="Arial" w:cs="Arial"/>
          <w:i/>
          <w:sz w:val="20"/>
          <w:szCs w:val="20"/>
        </w:rPr>
        <w:t>number of children to conform to one 2 year old per 2.5m</w:t>
      </w:r>
      <w:r w:rsidRPr="0047062E">
        <w:rPr>
          <w:rFonts w:ascii="Arial" w:hAnsi="Arial" w:cs="Arial"/>
          <w:i/>
          <w:sz w:val="20"/>
          <w:szCs w:val="20"/>
          <w:vertAlign w:val="superscript"/>
        </w:rPr>
        <w:t>2</w:t>
      </w:r>
      <w:r w:rsidRPr="0047062E">
        <w:rPr>
          <w:rFonts w:ascii="Arial" w:hAnsi="Arial" w:cs="Arial"/>
          <w:i/>
          <w:sz w:val="20"/>
          <w:szCs w:val="20"/>
        </w:rPr>
        <w:t xml:space="preserve"> of floor area</w:t>
      </w:r>
      <w:r w:rsidRPr="0047062E">
        <w:rPr>
          <w:rFonts w:ascii="Arial" w:hAnsi="Arial" w:cs="Arial"/>
          <w:sz w:val="20"/>
          <w:szCs w:val="20"/>
        </w:rPr>
        <w:t>”.  This works out at 38 children.  Allowing for space required for toilets and a kitchen, this still leaves of the order of 20 children or so.</w:t>
      </w:r>
    </w:p>
    <w:p w:rsidR="0047062E" w:rsidRPr="0047062E" w:rsidRDefault="0047062E" w:rsidP="0047062E">
      <w:pPr>
        <w:numPr>
          <w:ilvl w:val="0"/>
          <w:numId w:val="37"/>
        </w:numPr>
        <w:spacing w:after="0" w:line="240" w:lineRule="auto"/>
        <w:ind w:left="1074" w:hanging="357"/>
        <w:jc w:val="both"/>
        <w:rPr>
          <w:rFonts w:ascii="Arial" w:hAnsi="Arial" w:cs="Arial"/>
          <w:sz w:val="20"/>
          <w:szCs w:val="20"/>
        </w:rPr>
      </w:pPr>
      <w:r w:rsidRPr="0047062E">
        <w:rPr>
          <w:rFonts w:ascii="Arial" w:hAnsi="Arial" w:cs="Arial"/>
          <w:sz w:val="20"/>
          <w:szCs w:val="20"/>
        </w:rPr>
        <w:t>The building to house the facility was granted approval in June 2014 as a garage/playroom [AVA/2014/0418].  The use now envisaged, 10 months later, is incompatible with safeguarding the privacy and amenities of adjoining properties, as required by condition 5 of the earlier permission.  It states</w:t>
      </w:r>
    </w:p>
    <w:p w:rsidR="0047062E" w:rsidRPr="0047062E" w:rsidRDefault="0047062E" w:rsidP="0047062E">
      <w:pPr>
        <w:spacing w:after="0"/>
        <w:ind w:left="1080"/>
        <w:jc w:val="both"/>
        <w:rPr>
          <w:rFonts w:ascii="Arial" w:hAnsi="Arial" w:cs="Arial"/>
          <w:i/>
          <w:sz w:val="20"/>
          <w:szCs w:val="20"/>
        </w:rPr>
      </w:pPr>
      <w:r w:rsidRPr="0047062E">
        <w:rPr>
          <w:rFonts w:ascii="Arial" w:hAnsi="Arial" w:cs="Arial"/>
          <w:sz w:val="20"/>
          <w:szCs w:val="20"/>
        </w:rPr>
        <w:t>“</w:t>
      </w:r>
      <w:r w:rsidRPr="0047062E">
        <w:rPr>
          <w:rFonts w:ascii="Arial" w:hAnsi="Arial" w:cs="Arial"/>
          <w:b/>
          <w:i/>
          <w:sz w:val="20"/>
          <w:szCs w:val="20"/>
        </w:rPr>
        <w:t>Condition 5</w:t>
      </w:r>
    </w:p>
    <w:p w:rsidR="0047062E" w:rsidRPr="0047062E" w:rsidRDefault="0047062E" w:rsidP="0047062E">
      <w:pPr>
        <w:spacing w:after="0"/>
        <w:ind w:left="1080"/>
        <w:jc w:val="both"/>
        <w:rPr>
          <w:rFonts w:ascii="Arial" w:hAnsi="Arial" w:cs="Arial"/>
          <w:i/>
          <w:sz w:val="20"/>
          <w:szCs w:val="20"/>
        </w:rPr>
      </w:pPr>
      <w:r w:rsidRPr="0047062E">
        <w:rPr>
          <w:rFonts w:ascii="Arial" w:hAnsi="Arial" w:cs="Arial"/>
          <w:i/>
          <w:sz w:val="20"/>
          <w:szCs w:val="20"/>
        </w:rPr>
        <w:t>‘The garage/playroom hereby permitted shall be used for private and domestic purposes only and no trade or business shall be carried out therefrom.</w:t>
      </w:r>
    </w:p>
    <w:p w:rsidR="0047062E" w:rsidRPr="0047062E" w:rsidRDefault="0047062E" w:rsidP="0047062E">
      <w:pPr>
        <w:ind w:left="1080"/>
        <w:jc w:val="both"/>
        <w:rPr>
          <w:rFonts w:ascii="Arial" w:hAnsi="Arial" w:cs="Arial"/>
          <w:sz w:val="20"/>
          <w:szCs w:val="20"/>
        </w:rPr>
      </w:pPr>
      <w:proofErr w:type="gramStart"/>
      <w:r w:rsidRPr="0047062E">
        <w:rPr>
          <w:rFonts w:ascii="Arial" w:hAnsi="Arial" w:cs="Arial"/>
          <w:b/>
          <w:bCs/>
          <w:i/>
          <w:sz w:val="20"/>
          <w:szCs w:val="20"/>
        </w:rPr>
        <w:t xml:space="preserve">‘Reason </w:t>
      </w:r>
      <w:r w:rsidRPr="0047062E">
        <w:rPr>
          <w:rFonts w:ascii="Arial" w:hAnsi="Arial" w:cs="Arial"/>
          <w:i/>
          <w:sz w:val="20"/>
          <w:szCs w:val="20"/>
        </w:rPr>
        <w:t>:</w:t>
      </w:r>
      <w:proofErr w:type="gramEnd"/>
      <w:r w:rsidRPr="0047062E">
        <w:rPr>
          <w:rFonts w:ascii="Arial" w:hAnsi="Arial" w:cs="Arial"/>
          <w:i/>
          <w:sz w:val="20"/>
          <w:szCs w:val="20"/>
        </w:rPr>
        <w:t xml:space="preserve"> To safeguard the privacy and amenities of the occupiers of adjoining properties in accordance with policy H12 of the Adopted Amber Valley Borough Local Plan 2006</w:t>
      </w:r>
      <w:r w:rsidRPr="0047062E">
        <w:rPr>
          <w:rFonts w:ascii="Arial" w:hAnsi="Arial" w:cs="Arial"/>
          <w:sz w:val="20"/>
          <w:szCs w:val="20"/>
        </w:rPr>
        <w:t>.”</w:t>
      </w:r>
    </w:p>
    <w:p w:rsidR="0047062E" w:rsidRPr="0047062E" w:rsidRDefault="0047062E" w:rsidP="0047062E">
      <w:pPr>
        <w:numPr>
          <w:ilvl w:val="0"/>
          <w:numId w:val="37"/>
        </w:numPr>
        <w:spacing w:after="80" w:line="240" w:lineRule="auto"/>
        <w:ind w:left="1080"/>
        <w:jc w:val="both"/>
        <w:rPr>
          <w:rFonts w:ascii="Arial" w:hAnsi="Arial" w:cs="Arial"/>
          <w:sz w:val="20"/>
          <w:szCs w:val="20"/>
        </w:rPr>
      </w:pPr>
      <w:r w:rsidRPr="0047062E">
        <w:rPr>
          <w:rFonts w:ascii="Arial" w:hAnsi="Arial" w:cs="Arial"/>
          <w:sz w:val="20"/>
          <w:szCs w:val="20"/>
        </w:rPr>
        <w:t xml:space="preserve">The car park which the applicants rely on is across a road that can see a lot of traffic at certain times of day.  The car park itself is used heavily when children are being brought to </w:t>
      </w:r>
      <w:proofErr w:type="spellStart"/>
      <w:r w:rsidRPr="0047062E">
        <w:rPr>
          <w:rFonts w:ascii="Arial" w:hAnsi="Arial" w:cs="Arial"/>
          <w:sz w:val="20"/>
          <w:szCs w:val="20"/>
        </w:rPr>
        <w:t>Codnor</w:t>
      </w:r>
      <w:proofErr w:type="spellEnd"/>
      <w:r w:rsidRPr="0047062E">
        <w:rPr>
          <w:rFonts w:ascii="Arial" w:hAnsi="Arial" w:cs="Arial"/>
          <w:sz w:val="20"/>
          <w:szCs w:val="20"/>
        </w:rPr>
        <w:t xml:space="preserve"> School on </w:t>
      </w:r>
      <w:proofErr w:type="spellStart"/>
      <w:r w:rsidRPr="0047062E">
        <w:rPr>
          <w:rFonts w:ascii="Arial" w:hAnsi="Arial" w:cs="Arial"/>
          <w:sz w:val="20"/>
          <w:szCs w:val="20"/>
        </w:rPr>
        <w:t>Whitegates</w:t>
      </w:r>
      <w:proofErr w:type="spellEnd"/>
      <w:r w:rsidRPr="0047062E">
        <w:rPr>
          <w:rFonts w:ascii="Arial" w:hAnsi="Arial" w:cs="Arial"/>
          <w:sz w:val="20"/>
          <w:szCs w:val="20"/>
        </w:rPr>
        <w:t xml:space="preserve"> and when the shops are open.  When combined with the potential number of drop-off and pick-up events to do with the facility, this suggests traffic issues that need to be taken seriously.</w:t>
      </w:r>
    </w:p>
    <w:p w:rsidR="0047062E" w:rsidRPr="0047062E" w:rsidRDefault="0047062E" w:rsidP="0047062E">
      <w:pPr>
        <w:ind w:left="1080"/>
        <w:jc w:val="both"/>
        <w:rPr>
          <w:rFonts w:ascii="Arial" w:hAnsi="Arial" w:cs="Arial"/>
          <w:sz w:val="20"/>
          <w:szCs w:val="20"/>
        </w:rPr>
      </w:pPr>
      <w:r w:rsidRPr="0047062E">
        <w:rPr>
          <w:rFonts w:ascii="Arial" w:hAnsi="Arial" w:cs="Arial"/>
          <w:sz w:val="20"/>
          <w:szCs w:val="20"/>
        </w:rPr>
        <w:t xml:space="preserve">Taken together, these reasons suggest strongly to </w:t>
      </w:r>
      <w:proofErr w:type="spellStart"/>
      <w:r w:rsidRPr="0047062E">
        <w:rPr>
          <w:rFonts w:ascii="Arial" w:hAnsi="Arial" w:cs="Arial"/>
          <w:sz w:val="20"/>
          <w:szCs w:val="20"/>
        </w:rPr>
        <w:t>Codnor</w:t>
      </w:r>
      <w:proofErr w:type="spellEnd"/>
      <w:r w:rsidRPr="0047062E">
        <w:rPr>
          <w:rFonts w:ascii="Arial" w:hAnsi="Arial" w:cs="Arial"/>
          <w:sz w:val="20"/>
          <w:szCs w:val="20"/>
        </w:rPr>
        <w:t xml:space="preserve"> Parish Council that the proposal is unacceptable.  We suggest a resubmission which takes into account the concerns of the Council.</w:t>
      </w:r>
    </w:p>
    <w:p w:rsidR="0047062E" w:rsidRPr="00B052E8" w:rsidRDefault="0047062E" w:rsidP="0047062E">
      <w:pPr>
        <w:pStyle w:val="ListParagraph"/>
        <w:spacing w:after="0"/>
        <w:ind w:left="1080"/>
        <w:rPr>
          <w:rFonts w:ascii="Arial" w:eastAsia="Times New Roman" w:hAnsi="Arial" w:cs="Arial"/>
          <w:sz w:val="20"/>
          <w:szCs w:val="20"/>
          <w:u w:val="single"/>
          <w:lang w:eastAsia="en-GB"/>
        </w:rPr>
      </w:pPr>
    </w:p>
    <w:p w:rsidR="00B052E8" w:rsidRPr="0047062E" w:rsidRDefault="00F61E12" w:rsidP="00AB249F">
      <w:pPr>
        <w:pStyle w:val="ListParagraph"/>
        <w:numPr>
          <w:ilvl w:val="0"/>
          <w:numId w:val="32"/>
        </w:numPr>
        <w:tabs>
          <w:tab w:val="left" w:pos="720"/>
        </w:tabs>
        <w:spacing w:after="0" w:line="240" w:lineRule="auto"/>
        <w:ind w:hanging="513"/>
        <w:rPr>
          <w:rFonts w:ascii="Arial" w:eastAsia="Times New Roman" w:hAnsi="Arial" w:cs="Arial"/>
          <w:sz w:val="20"/>
          <w:szCs w:val="20"/>
          <w:lang w:eastAsia="en-GB"/>
        </w:rPr>
      </w:pPr>
      <w:r w:rsidRPr="0047062E">
        <w:rPr>
          <w:rFonts w:ascii="Arial" w:hAnsi="Arial" w:cs="Arial"/>
          <w:sz w:val="20"/>
          <w:szCs w:val="20"/>
        </w:rPr>
        <w:t>To</w:t>
      </w:r>
      <w:r w:rsidR="006064DA" w:rsidRPr="0047062E">
        <w:rPr>
          <w:rFonts w:ascii="Arial" w:hAnsi="Arial" w:cs="Arial"/>
          <w:sz w:val="20"/>
          <w:szCs w:val="20"/>
        </w:rPr>
        <w:t xml:space="preserve"> note </w:t>
      </w:r>
      <w:r w:rsidRPr="0047062E">
        <w:rPr>
          <w:rFonts w:ascii="Arial" w:hAnsi="Arial" w:cs="Arial"/>
          <w:sz w:val="20"/>
          <w:szCs w:val="20"/>
        </w:rPr>
        <w:t>the determined applications now reported.</w:t>
      </w:r>
    </w:p>
    <w:p w:rsidR="009B4AEC" w:rsidRPr="00B052E8" w:rsidRDefault="009B4AEC" w:rsidP="005C29CC">
      <w:pPr>
        <w:spacing w:after="0" w:line="240" w:lineRule="auto"/>
        <w:ind w:left="360" w:firstLine="720"/>
        <w:rPr>
          <w:rFonts w:ascii="Arial" w:eastAsia="Times New Roman" w:hAnsi="Arial" w:cs="Arial"/>
          <w:sz w:val="20"/>
          <w:szCs w:val="20"/>
          <w:lang w:eastAsia="en-GB"/>
        </w:rPr>
      </w:pPr>
    </w:p>
    <w:p w:rsidR="006A7436" w:rsidRPr="00B052E8" w:rsidRDefault="00B052E8" w:rsidP="00E57AC8">
      <w:pPr>
        <w:rPr>
          <w:rFonts w:ascii="Arial" w:hAnsi="Arial" w:cs="Arial"/>
          <w:b/>
          <w:sz w:val="20"/>
          <w:szCs w:val="20"/>
          <w:u w:val="single"/>
        </w:rPr>
      </w:pPr>
      <w:r>
        <w:rPr>
          <w:rFonts w:ascii="Arial" w:hAnsi="Arial" w:cs="Arial"/>
          <w:b/>
          <w:sz w:val="20"/>
          <w:szCs w:val="20"/>
        </w:rPr>
        <w:t>67</w:t>
      </w:r>
      <w:r w:rsidR="006A7436" w:rsidRPr="00B052E8">
        <w:rPr>
          <w:rFonts w:ascii="Arial" w:hAnsi="Arial" w:cs="Arial"/>
          <w:b/>
          <w:sz w:val="20"/>
          <w:szCs w:val="20"/>
        </w:rPr>
        <w:t>/1</w:t>
      </w:r>
      <w:r>
        <w:rPr>
          <w:rFonts w:ascii="Arial" w:hAnsi="Arial" w:cs="Arial"/>
          <w:b/>
          <w:sz w:val="20"/>
          <w:szCs w:val="20"/>
        </w:rPr>
        <w:t>5</w:t>
      </w:r>
      <w:r w:rsidR="006A7436" w:rsidRPr="00B052E8">
        <w:rPr>
          <w:rFonts w:ascii="Arial" w:hAnsi="Arial" w:cs="Arial"/>
          <w:sz w:val="20"/>
          <w:szCs w:val="20"/>
        </w:rPr>
        <w:tab/>
      </w:r>
      <w:r w:rsidR="00626B38" w:rsidRPr="00B052E8">
        <w:rPr>
          <w:rFonts w:ascii="Arial" w:hAnsi="Arial" w:cs="Arial"/>
          <w:b/>
          <w:sz w:val="20"/>
          <w:szCs w:val="20"/>
          <w:u w:val="single"/>
        </w:rPr>
        <w:t>Items for information</w:t>
      </w:r>
    </w:p>
    <w:p w:rsidR="00F61E12" w:rsidRPr="00B052E8" w:rsidRDefault="00B052E8" w:rsidP="00B052E8">
      <w:pPr>
        <w:ind w:left="720"/>
        <w:rPr>
          <w:rFonts w:ascii="Arial" w:hAnsi="Arial" w:cs="Arial"/>
          <w:sz w:val="20"/>
          <w:szCs w:val="20"/>
        </w:rPr>
      </w:pPr>
      <w:r w:rsidRPr="00B052E8">
        <w:rPr>
          <w:rFonts w:ascii="Arial" w:hAnsi="Arial" w:cs="Arial"/>
          <w:sz w:val="20"/>
          <w:szCs w:val="20"/>
        </w:rPr>
        <w:t xml:space="preserve">It was </w:t>
      </w:r>
      <w:r w:rsidRPr="00B052E8">
        <w:rPr>
          <w:rFonts w:ascii="Arial" w:hAnsi="Arial" w:cs="Arial"/>
          <w:b/>
          <w:sz w:val="20"/>
          <w:szCs w:val="20"/>
        </w:rPr>
        <w:t>NOTED</w:t>
      </w:r>
      <w:r w:rsidRPr="00B052E8">
        <w:rPr>
          <w:rFonts w:ascii="Arial" w:hAnsi="Arial" w:cs="Arial"/>
          <w:sz w:val="20"/>
          <w:szCs w:val="20"/>
        </w:rPr>
        <w:t xml:space="preserve"> that both </w:t>
      </w:r>
      <w:proofErr w:type="spellStart"/>
      <w:r w:rsidRPr="00B052E8">
        <w:rPr>
          <w:rFonts w:ascii="Arial" w:hAnsi="Arial" w:cs="Arial"/>
          <w:sz w:val="20"/>
          <w:szCs w:val="20"/>
        </w:rPr>
        <w:t>Pentrich</w:t>
      </w:r>
      <w:proofErr w:type="spellEnd"/>
      <w:r w:rsidRPr="00B052E8">
        <w:rPr>
          <w:rFonts w:ascii="Arial" w:hAnsi="Arial" w:cs="Arial"/>
          <w:sz w:val="20"/>
          <w:szCs w:val="20"/>
        </w:rPr>
        <w:t xml:space="preserve"> and South </w:t>
      </w:r>
      <w:proofErr w:type="spellStart"/>
      <w:r w:rsidR="0047062E">
        <w:rPr>
          <w:rFonts w:ascii="Arial" w:hAnsi="Arial" w:cs="Arial"/>
          <w:sz w:val="20"/>
          <w:szCs w:val="20"/>
        </w:rPr>
        <w:t>W</w:t>
      </w:r>
      <w:r w:rsidRPr="00B052E8">
        <w:rPr>
          <w:rFonts w:ascii="Arial" w:hAnsi="Arial" w:cs="Arial"/>
          <w:sz w:val="20"/>
          <w:szCs w:val="20"/>
        </w:rPr>
        <w:t>ingfield</w:t>
      </w:r>
      <w:proofErr w:type="spellEnd"/>
      <w:r w:rsidRPr="00B052E8">
        <w:rPr>
          <w:rFonts w:ascii="Arial" w:hAnsi="Arial" w:cs="Arial"/>
          <w:sz w:val="20"/>
          <w:szCs w:val="20"/>
        </w:rPr>
        <w:t xml:space="preserve"> Revolution Group and the Police had been invited to attend the next meeting.</w:t>
      </w:r>
    </w:p>
    <w:p w:rsidR="00A35AA9" w:rsidRPr="00B052E8" w:rsidRDefault="00B052E8" w:rsidP="00A35AA9">
      <w:pPr>
        <w:rPr>
          <w:rFonts w:ascii="Arial" w:hAnsi="Arial" w:cs="Arial"/>
          <w:b/>
          <w:sz w:val="20"/>
          <w:szCs w:val="20"/>
          <w:u w:val="single"/>
        </w:rPr>
      </w:pPr>
      <w:r>
        <w:rPr>
          <w:rFonts w:ascii="Arial" w:hAnsi="Arial" w:cs="Arial"/>
          <w:b/>
          <w:sz w:val="20"/>
          <w:szCs w:val="20"/>
        </w:rPr>
        <w:t>68</w:t>
      </w:r>
      <w:r w:rsidR="00A35AA9" w:rsidRPr="00B052E8">
        <w:rPr>
          <w:rFonts w:ascii="Arial" w:hAnsi="Arial" w:cs="Arial"/>
          <w:b/>
          <w:sz w:val="20"/>
          <w:szCs w:val="20"/>
        </w:rPr>
        <w:t>/1</w:t>
      </w:r>
      <w:r>
        <w:rPr>
          <w:rFonts w:ascii="Arial" w:hAnsi="Arial" w:cs="Arial"/>
          <w:b/>
          <w:sz w:val="20"/>
          <w:szCs w:val="20"/>
        </w:rPr>
        <w:t>5</w:t>
      </w:r>
      <w:r w:rsidR="00A35AA9" w:rsidRPr="00B052E8">
        <w:rPr>
          <w:rFonts w:ascii="Arial" w:hAnsi="Arial" w:cs="Arial"/>
          <w:sz w:val="20"/>
          <w:szCs w:val="20"/>
        </w:rPr>
        <w:tab/>
      </w:r>
      <w:r w:rsidR="00A35AA9" w:rsidRPr="00B052E8">
        <w:rPr>
          <w:rFonts w:ascii="Arial" w:hAnsi="Arial" w:cs="Arial"/>
          <w:b/>
          <w:sz w:val="20"/>
          <w:szCs w:val="20"/>
          <w:u w:val="single"/>
        </w:rPr>
        <w:t>Date and Time of Next Meeting</w:t>
      </w:r>
    </w:p>
    <w:p w:rsidR="00A35AA9" w:rsidRDefault="00A35AA9" w:rsidP="00B07B8F">
      <w:pPr>
        <w:ind w:left="720"/>
        <w:rPr>
          <w:rFonts w:ascii="Arial" w:hAnsi="Arial" w:cs="Arial"/>
          <w:sz w:val="20"/>
          <w:szCs w:val="20"/>
        </w:rPr>
      </w:pPr>
      <w:r w:rsidRPr="00B052E8">
        <w:rPr>
          <w:rFonts w:ascii="Arial" w:hAnsi="Arial" w:cs="Arial"/>
          <w:sz w:val="20"/>
          <w:szCs w:val="20"/>
        </w:rPr>
        <w:t xml:space="preserve">It was </w:t>
      </w:r>
      <w:r w:rsidRPr="00B052E8">
        <w:rPr>
          <w:rFonts w:ascii="Arial" w:hAnsi="Arial" w:cs="Arial"/>
          <w:b/>
          <w:sz w:val="20"/>
          <w:szCs w:val="20"/>
        </w:rPr>
        <w:t>NOTED</w:t>
      </w:r>
      <w:r w:rsidRPr="00B052E8">
        <w:rPr>
          <w:rFonts w:ascii="Arial" w:hAnsi="Arial" w:cs="Arial"/>
          <w:sz w:val="20"/>
          <w:szCs w:val="20"/>
        </w:rPr>
        <w:t xml:space="preserve"> that the next meeting of the Parish Council </w:t>
      </w:r>
      <w:r w:rsidR="00B052E8" w:rsidRPr="00B052E8">
        <w:rPr>
          <w:rFonts w:ascii="Arial" w:hAnsi="Arial" w:cs="Arial"/>
          <w:sz w:val="20"/>
          <w:szCs w:val="20"/>
        </w:rPr>
        <w:t>would</w:t>
      </w:r>
      <w:r w:rsidR="006064DA" w:rsidRPr="00B052E8">
        <w:rPr>
          <w:rFonts w:ascii="Arial" w:hAnsi="Arial" w:cs="Arial"/>
          <w:sz w:val="20"/>
          <w:szCs w:val="20"/>
        </w:rPr>
        <w:t xml:space="preserve"> be </w:t>
      </w:r>
      <w:r w:rsidRPr="00B052E8">
        <w:rPr>
          <w:rFonts w:ascii="Arial" w:hAnsi="Arial" w:cs="Arial"/>
          <w:sz w:val="20"/>
          <w:szCs w:val="20"/>
        </w:rPr>
        <w:t xml:space="preserve">held on Monday </w:t>
      </w:r>
      <w:r w:rsidR="00B052E8" w:rsidRPr="00B052E8">
        <w:rPr>
          <w:rFonts w:ascii="Arial" w:hAnsi="Arial" w:cs="Arial"/>
          <w:sz w:val="20"/>
          <w:szCs w:val="20"/>
        </w:rPr>
        <w:t>8 June</w:t>
      </w:r>
      <w:r w:rsidR="005A6B47" w:rsidRPr="00B052E8">
        <w:rPr>
          <w:rFonts w:ascii="Arial" w:hAnsi="Arial" w:cs="Arial"/>
          <w:sz w:val="20"/>
          <w:szCs w:val="20"/>
        </w:rPr>
        <w:t xml:space="preserve"> </w:t>
      </w:r>
      <w:r w:rsidRPr="00B052E8">
        <w:rPr>
          <w:rFonts w:ascii="Arial" w:hAnsi="Arial" w:cs="Arial"/>
          <w:sz w:val="20"/>
          <w:szCs w:val="20"/>
        </w:rPr>
        <w:t>201</w:t>
      </w:r>
      <w:r w:rsidR="005A6B47" w:rsidRPr="00B052E8">
        <w:rPr>
          <w:rFonts w:ascii="Arial" w:hAnsi="Arial" w:cs="Arial"/>
          <w:sz w:val="20"/>
          <w:szCs w:val="20"/>
        </w:rPr>
        <w:t>5</w:t>
      </w:r>
      <w:r w:rsidRPr="00B052E8">
        <w:rPr>
          <w:rFonts w:ascii="Arial" w:hAnsi="Arial" w:cs="Arial"/>
          <w:sz w:val="20"/>
          <w:szCs w:val="20"/>
        </w:rPr>
        <w:t xml:space="preserve"> at </w:t>
      </w:r>
      <w:r w:rsidR="00802879" w:rsidRPr="00B052E8">
        <w:rPr>
          <w:rFonts w:ascii="Arial" w:hAnsi="Arial" w:cs="Arial"/>
          <w:sz w:val="20"/>
          <w:szCs w:val="20"/>
        </w:rPr>
        <w:t>the</w:t>
      </w:r>
      <w:r w:rsidR="00B052E8" w:rsidRPr="00B052E8">
        <w:rPr>
          <w:rFonts w:ascii="Arial" w:hAnsi="Arial" w:cs="Arial"/>
          <w:sz w:val="20"/>
          <w:szCs w:val="20"/>
        </w:rPr>
        <w:t xml:space="preserve"> Community and</w:t>
      </w:r>
      <w:r w:rsidR="00802879" w:rsidRPr="00B052E8">
        <w:rPr>
          <w:rFonts w:ascii="Arial" w:hAnsi="Arial" w:cs="Arial"/>
          <w:sz w:val="20"/>
          <w:szCs w:val="20"/>
        </w:rPr>
        <w:t xml:space="preserve"> Sports </w:t>
      </w:r>
      <w:r w:rsidR="00B052E8" w:rsidRPr="00B052E8">
        <w:rPr>
          <w:rFonts w:ascii="Arial" w:hAnsi="Arial" w:cs="Arial"/>
          <w:sz w:val="20"/>
          <w:szCs w:val="20"/>
        </w:rPr>
        <w:t>Building</w:t>
      </w:r>
      <w:r w:rsidR="00802879" w:rsidRPr="00B052E8">
        <w:rPr>
          <w:rFonts w:ascii="Arial" w:hAnsi="Arial" w:cs="Arial"/>
          <w:sz w:val="20"/>
          <w:szCs w:val="20"/>
        </w:rPr>
        <w:t>, Goose Lane</w:t>
      </w:r>
      <w:r w:rsidRPr="00B052E8">
        <w:rPr>
          <w:rFonts w:ascii="Arial" w:hAnsi="Arial" w:cs="Arial"/>
          <w:sz w:val="20"/>
          <w:szCs w:val="20"/>
        </w:rPr>
        <w:t>, Mill Lane, Codnor commencing at 7.30 pm</w:t>
      </w:r>
      <w:r w:rsidR="003C6D17" w:rsidRPr="00B052E8">
        <w:rPr>
          <w:rFonts w:ascii="Arial" w:hAnsi="Arial" w:cs="Arial"/>
          <w:sz w:val="20"/>
          <w:szCs w:val="20"/>
        </w:rPr>
        <w:t>.</w:t>
      </w:r>
      <w:r w:rsidR="005A6B47" w:rsidRPr="00B052E8">
        <w:rPr>
          <w:rFonts w:ascii="Arial" w:hAnsi="Arial" w:cs="Arial"/>
          <w:sz w:val="20"/>
          <w:szCs w:val="20"/>
        </w:rPr>
        <w:t xml:space="preserve"> </w:t>
      </w:r>
      <w:r w:rsidR="006064DA" w:rsidRPr="00B052E8">
        <w:rPr>
          <w:rFonts w:ascii="Arial" w:hAnsi="Arial" w:cs="Arial"/>
          <w:sz w:val="20"/>
          <w:szCs w:val="20"/>
        </w:rPr>
        <w:t xml:space="preserve"> </w:t>
      </w:r>
    </w:p>
    <w:p w:rsidR="007F488E" w:rsidRDefault="007F488E" w:rsidP="00B07B8F">
      <w:pPr>
        <w:ind w:left="720"/>
        <w:rPr>
          <w:rFonts w:ascii="Arial" w:hAnsi="Arial" w:cs="Arial"/>
          <w:sz w:val="20"/>
          <w:szCs w:val="20"/>
        </w:rPr>
      </w:pPr>
    </w:p>
    <w:p w:rsidR="007F488E" w:rsidRDefault="007F488E" w:rsidP="00B07B8F">
      <w:pPr>
        <w:ind w:left="720"/>
        <w:rPr>
          <w:rFonts w:ascii="Arial" w:hAnsi="Arial" w:cs="Arial"/>
          <w:sz w:val="20"/>
          <w:szCs w:val="20"/>
        </w:rPr>
      </w:pPr>
    </w:p>
    <w:p w:rsidR="007F488E" w:rsidRDefault="007F488E" w:rsidP="00B07B8F">
      <w:pPr>
        <w:ind w:left="720"/>
        <w:rPr>
          <w:rFonts w:ascii="Arial" w:hAnsi="Arial" w:cs="Arial"/>
          <w:sz w:val="20"/>
          <w:szCs w:val="20"/>
        </w:rPr>
      </w:pPr>
      <w:bookmarkStart w:id="0" w:name="_GoBack"/>
      <w:bookmarkEnd w:id="0"/>
    </w:p>
    <w:p w:rsidR="007F488E" w:rsidRPr="007F488E" w:rsidRDefault="007F488E" w:rsidP="00B07B8F">
      <w:pPr>
        <w:ind w:left="720"/>
        <w:rPr>
          <w:rFonts w:ascii="Arial" w:hAnsi="Arial" w:cs="Arial"/>
          <w:sz w:val="20"/>
          <w:szCs w:val="20"/>
          <w:u w:val="single"/>
        </w:rPr>
      </w:pPr>
      <w:r>
        <w:rPr>
          <w:rFonts w:ascii="Arial" w:hAnsi="Arial" w:cs="Arial"/>
          <w:sz w:val="20"/>
          <w:szCs w:val="20"/>
          <w:u w:val="single"/>
        </w:rPr>
        <w:t>O</w:t>
      </w:r>
      <w:r w:rsidRPr="007F488E">
        <w:rPr>
          <w:rFonts w:ascii="Arial" w:hAnsi="Arial" w:cs="Arial"/>
          <w:sz w:val="20"/>
          <w:szCs w:val="20"/>
          <w:u w:val="single"/>
        </w:rPr>
        <w:t>ther issues raised at the meeting for Clerks action</w:t>
      </w:r>
    </w:p>
    <w:p w:rsidR="007F488E" w:rsidRDefault="007F488E" w:rsidP="00B07B8F">
      <w:pPr>
        <w:ind w:left="720"/>
        <w:rPr>
          <w:rFonts w:ascii="Arial" w:hAnsi="Arial" w:cs="Arial"/>
          <w:sz w:val="20"/>
          <w:szCs w:val="20"/>
        </w:rPr>
      </w:pPr>
      <w:r>
        <w:rPr>
          <w:rFonts w:ascii="Arial" w:hAnsi="Arial" w:cs="Arial"/>
          <w:sz w:val="20"/>
          <w:szCs w:val="20"/>
        </w:rPr>
        <w:t>BT Payphone booth at side of St James parish Church and overhanging branches.</w:t>
      </w:r>
    </w:p>
    <w:p w:rsidR="007F488E" w:rsidRPr="00B052E8" w:rsidRDefault="007F488E" w:rsidP="00B07B8F">
      <w:pPr>
        <w:ind w:left="720"/>
        <w:rPr>
          <w:rFonts w:ascii="Arial" w:hAnsi="Arial" w:cs="Arial"/>
          <w:sz w:val="20"/>
          <w:szCs w:val="20"/>
        </w:rPr>
      </w:pPr>
    </w:p>
    <w:sectPr w:rsidR="007F488E" w:rsidRPr="00B052E8" w:rsidSect="0017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157"/>
    <w:multiLevelType w:val="hybridMultilevel"/>
    <w:tmpl w:val="2F809E58"/>
    <w:lvl w:ilvl="0" w:tplc="C2C45E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607EF3"/>
    <w:multiLevelType w:val="hybridMultilevel"/>
    <w:tmpl w:val="03705D10"/>
    <w:lvl w:ilvl="0" w:tplc="F66E6C16">
      <w:start w:val="1"/>
      <w:numFmt w:val="lowerLetter"/>
      <w:lvlText w:val="(%1)"/>
      <w:lvlJc w:val="left"/>
      <w:pPr>
        <w:ind w:left="1200" w:hanging="36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2DB340C"/>
    <w:multiLevelType w:val="hybridMultilevel"/>
    <w:tmpl w:val="9F701AD0"/>
    <w:lvl w:ilvl="0" w:tplc="B92E9DF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55671BF"/>
    <w:multiLevelType w:val="hybridMultilevel"/>
    <w:tmpl w:val="DD745080"/>
    <w:lvl w:ilvl="0" w:tplc="A32C47E6">
      <w:start w:val="1"/>
      <w:numFmt w:val="lowerLetter"/>
      <w:lvlText w:val="(%1)"/>
      <w:lvlJc w:val="left"/>
      <w:pPr>
        <w:ind w:left="1069"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75F6E7E"/>
    <w:multiLevelType w:val="hybridMultilevel"/>
    <w:tmpl w:val="F1644A30"/>
    <w:lvl w:ilvl="0" w:tplc="CE3EBC1C">
      <w:start w:val="1"/>
      <w:numFmt w:val="lowerRoman"/>
      <w:lvlText w:val="(%1)"/>
      <w:lvlJc w:val="left"/>
      <w:pPr>
        <w:ind w:left="1440" w:hanging="72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6E0FB6"/>
    <w:multiLevelType w:val="hybridMultilevel"/>
    <w:tmpl w:val="929AC6DE"/>
    <w:lvl w:ilvl="0" w:tplc="6876F5C0">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F125A8"/>
    <w:multiLevelType w:val="hybridMultilevel"/>
    <w:tmpl w:val="F84E7518"/>
    <w:lvl w:ilvl="0" w:tplc="ACAA6DA8">
      <w:start w:val="1"/>
      <w:numFmt w:val="decimal"/>
      <w:lvlText w:val="(%1)"/>
      <w:lvlJc w:val="left"/>
      <w:pPr>
        <w:ind w:left="480" w:hanging="36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15D958CD"/>
    <w:multiLevelType w:val="hybridMultilevel"/>
    <w:tmpl w:val="C03AFF30"/>
    <w:lvl w:ilvl="0" w:tplc="2A5EAF7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71E0159"/>
    <w:multiLevelType w:val="hybridMultilevel"/>
    <w:tmpl w:val="B26C7BC0"/>
    <w:lvl w:ilvl="0" w:tplc="25D0E604">
      <w:start w:val="1"/>
      <w:numFmt w:val="decimal"/>
      <w:lvlText w:val="(%1)"/>
      <w:lvlJc w:val="left"/>
      <w:pPr>
        <w:ind w:left="480" w:hanging="360"/>
      </w:pPr>
      <w:rPr>
        <w:rFonts w:hint="default"/>
        <w:b/>
      </w:rPr>
    </w:lvl>
    <w:lvl w:ilvl="1" w:tplc="08090019">
      <w:start w:val="1"/>
      <w:numFmt w:val="lowerLetter"/>
      <w:lvlText w:val="%2."/>
      <w:lvlJc w:val="left"/>
      <w:pPr>
        <w:ind w:left="1211"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173C145D"/>
    <w:multiLevelType w:val="hybridMultilevel"/>
    <w:tmpl w:val="E1E4A818"/>
    <w:lvl w:ilvl="0" w:tplc="E38AD9D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B8D3090"/>
    <w:multiLevelType w:val="hybridMultilevel"/>
    <w:tmpl w:val="9A007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E80DA5"/>
    <w:multiLevelType w:val="hybridMultilevel"/>
    <w:tmpl w:val="4028D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D50155"/>
    <w:multiLevelType w:val="hybridMultilevel"/>
    <w:tmpl w:val="8ABCEDDA"/>
    <w:lvl w:ilvl="0" w:tplc="BCF22DC6">
      <w:start w:val="1"/>
      <w:numFmt w:val="lowerLetter"/>
      <w:lvlText w:val="(%1)"/>
      <w:lvlJc w:val="left"/>
      <w:pPr>
        <w:ind w:left="1080" w:hanging="360"/>
      </w:pPr>
      <w:rPr>
        <w:rFonts w:ascii="Times New Roman" w:hAnsi="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9F2D1F"/>
    <w:multiLevelType w:val="hybridMultilevel"/>
    <w:tmpl w:val="E794BFB6"/>
    <w:lvl w:ilvl="0" w:tplc="4F92083C">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6682078"/>
    <w:multiLevelType w:val="hybridMultilevel"/>
    <w:tmpl w:val="374A8DAC"/>
    <w:lvl w:ilvl="0" w:tplc="D080391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9746F85"/>
    <w:multiLevelType w:val="hybridMultilevel"/>
    <w:tmpl w:val="18FE480E"/>
    <w:lvl w:ilvl="0" w:tplc="77C0A4BA">
      <w:start w:val="2"/>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7865F0"/>
    <w:multiLevelType w:val="hybridMultilevel"/>
    <w:tmpl w:val="C0A03B80"/>
    <w:lvl w:ilvl="0" w:tplc="F27ACE52">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E9194D"/>
    <w:multiLevelType w:val="hybridMultilevel"/>
    <w:tmpl w:val="3EC2198E"/>
    <w:lvl w:ilvl="0" w:tplc="CD5CFA7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1956E85"/>
    <w:multiLevelType w:val="hybridMultilevel"/>
    <w:tmpl w:val="CCB8621C"/>
    <w:lvl w:ilvl="0" w:tplc="1CE83F40">
      <w:start w:val="9"/>
      <w:numFmt w:val="lowerLetter"/>
      <w:lvlText w:val="(%1)"/>
      <w:lvlJc w:val="left"/>
      <w:pPr>
        <w:ind w:left="1211" w:hanging="360"/>
      </w:pPr>
      <w:rPr>
        <w:rFonts w:ascii="Calibri" w:hAnsi="Calibri"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64662E6"/>
    <w:multiLevelType w:val="hybridMultilevel"/>
    <w:tmpl w:val="0DC81378"/>
    <w:lvl w:ilvl="0" w:tplc="8F506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B92C73"/>
    <w:multiLevelType w:val="hybridMultilevel"/>
    <w:tmpl w:val="9F587CF4"/>
    <w:lvl w:ilvl="0" w:tplc="15188B5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0AC4260"/>
    <w:multiLevelType w:val="hybridMultilevel"/>
    <w:tmpl w:val="B6348D86"/>
    <w:lvl w:ilvl="0" w:tplc="101E97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2413D2"/>
    <w:multiLevelType w:val="hybridMultilevel"/>
    <w:tmpl w:val="5E4E55DE"/>
    <w:lvl w:ilvl="0" w:tplc="CE26FFDC">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987134"/>
    <w:multiLevelType w:val="hybridMultilevel"/>
    <w:tmpl w:val="EAF43C40"/>
    <w:lvl w:ilvl="0" w:tplc="C17C2E0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3B52885"/>
    <w:multiLevelType w:val="hybridMultilevel"/>
    <w:tmpl w:val="3C3AE6BC"/>
    <w:lvl w:ilvl="0" w:tplc="234EDDB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54A73E3"/>
    <w:multiLevelType w:val="hybridMultilevel"/>
    <w:tmpl w:val="6C26656E"/>
    <w:lvl w:ilvl="0" w:tplc="BCEAF3CC">
      <w:start w:val="1"/>
      <w:numFmt w:val="lowerRoman"/>
      <w:lvlText w:val="(%1)"/>
      <w:lvlJc w:val="left"/>
      <w:pPr>
        <w:ind w:left="2640" w:hanging="72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6" w15:restartNumberingAfterBreak="0">
    <w:nsid w:val="461141FC"/>
    <w:multiLevelType w:val="hybridMultilevel"/>
    <w:tmpl w:val="A7001A16"/>
    <w:lvl w:ilvl="0" w:tplc="F32444E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7043960"/>
    <w:multiLevelType w:val="hybridMultilevel"/>
    <w:tmpl w:val="8CA61E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60A0E0F"/>
    <w:multiLevelType w:val="hybridMultilevel"/>
    <w:tmpl w:val="E06E9D46"/>
    <w:lvl w:ilvl="0" w:tplc="4A5E813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613611F"/>
    <w:multiLevelType w:val="hybridMultilevel"/>
    <w:tmpl w:val="9056C8CA"/>
    <w:lvl w:ilvl="0" w:tplc="8C1CAE76">
      <w:start w:val="9"/>
      <w:numFmt w:val="lowerLetter"/>
      <w:lvlText w:val="(%1)"/>
      <w:lvlJc w:val="left"/>
      <w:pPr>
        <w:ind w:left="1429" w:hanging="360"/>
      </w:pPr>
      <w:rPr>
        <w:rFonts w:ascii="Calibri" w:hAnsi="Calibri"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9C1008A"/>
    <w:multiLevelType w:val="hybridMultilevel"/>
    <w:tmpl w:val="2C88C78A"/>
    <w:lvl w:ilvl="0" w:tplc="D0FA9F6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ACA2EAD"/>
    <w:multiLevelType w:val="hybridMultilevel"/>
    <w:tmpl w:val="2982A746"/>
    <w:lvl w:ilvl="0" w:tplc="9BBAD22A">
      <w:start w:val="1"/>
      <w:numFmt w:val="decimal"/>
      <w:lvlText w:val="(%1)"/>
      <w:lvlJc w:val="left"/>
      <w:pPr>
        <w:ind w:left="1353" w:hanging="360"/>
      </w:pPr>
      <w:rPr>
        <w:rFonts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2" w15:restartNumberingAfterBreak="0">
    <w:nsid w:val="6C5961CD"/>
    <w:multiLevelType w:val="hybridMultilevel"/>
    <w:tmpl w:val="9F9E17A0"/>
    <w:lvl w:ilvl="0" w:tplc="7D268338">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3" w15:restartNumberingAfterBreak="0">
    <w:nsid w:val="76835809"/>
    <w:multiLevelType w:val="hybridMultilevel"/>
    <w:tmpl w:val="24427380"/>
    <w:lvl w:ilvl="0" w:tplc="08B4412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73D3CAD"/>
    <w:multiLevelType w:val="hybridMultilevel"/>
    <w:tmpl w:val="3926C5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BF36691"/>
    <w:multiLevelType w:val="hybridMultilevel"/>
    <w:tmpl w:val="6054CC82"/>
    <w:lvl w:ilvl="0" w:tplc="198ED6A0">
      <w:start w:val="9"/>
      <w:numFmt w:val="lowerLetter"/>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4B7A54"/>
    <w:multiLevelType w:val="hybridMultilevel"/>
    <w:tmpl w:val="8CA61E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8"/>
  </w:num>
  <w:num w:numId="2">
    <w:abstractNumId w:val="9"/>
  </w:num>
  <w:num w:numId="3">
    <w:abstractNumId w:val="30"/>
  </w:num>
  <w:num w:numId="4">
    <w:abstractNumId w:val="31"/>
  </w:num>
  <w:num w:numId="5">
    <w:abstractNumId w:val="20"/>
  </w:num>
  <w:num w:numId="6">
    <w:abstractNumId w:val="8"/>
  </w:num>
  <w:num w:numId="7">
    <w:abstractNumId w:val="34"/>
  </w:num>
  <w:num w:numId="8">
    <w:abstractNumId w:val="26"/>
  </w:num>
  <w:num w:numId="9">
    <w:abstractNumId w:val="3"/>
  </w:num>
  <w:num w:numId="10">
    <w:abstractNumId w:val="25"/>
  </w:num>
  <w:num w:numId="11">
    <w:abstractNumId w:val="32"/>
  </w:num>
  <w:num w:numId="12">
    <w:abstractNumId w:val="1"/>
  </w:num>
  <w:num w:numId="13">
    <w:abstractNumId w:val="7"/>
  </w:num>
  <w:num w:numId="14">
    <w:abstractNumId w:val="6"/>
  </w:num>
  <w:num w:numId="15">
    <w:abstractNumId w:val="16"/>
  </w:num>
  <w:num w:numId="16">
    <w:abstractNumId w:val="10"/>
  </w:num>
  <w:num w:numId="17">
    <w:abstractNumId w:val="0"/>
  </w:num>
  <w:num w:numId="18">
    <w:abstractNumId w:val="4"/>
  </w:num>
  <w:num w:numId="19">
    <w:abstractNumId w:val="35"/>
  </w:num>
  <w:num w:numId="20">
    <w:abstractNumId w:val="18"/>
  </w:num>
  <w:num w:numId="21">
    <w:abstractNumId w:val="29"/>
  </w:num>
  <w:num w:numId="22">
    <w:abstractNumId w:val="17"/>
  </w:num>
  <w:num w:numId="23">
    <w:abstractNumId w:val="2"/>
  </w:num>
  <w:num w:numId="24">
    <w:abstractNumId w:val="5"/>
  </w:num>
  <w:num w:numId="25">
    <w:abstractNumId w:val="13"/>
  </w:num>
  <w:num w:numId="26">
    <w:abstractNumId w:val="24"/>
  </w:num>
  <w:num w:numId="27">
    <w:abstractNumId w:val="23"/>
  </w:num>
  <w:num w:numId="28">
    <w:abstractNumId w:val="19"/>
  </w:num>
  <w:num w:numId="29">
    <w:abstractNumId w:val="14"/>
  </w:num>
  <w:num w:numId="30">
    <w:abstractNumId w:val="33"/>
  </w:num>
  <w:num w:numId="31">
    <w:abstractNumId w:val="12"/>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5"/>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2"/>
    <w:rsid w:val="000110C2"/>
    <w:rsid w:val="00011E22"/>
    <w:rsid w:val="00042F92"/>
    <w:rsid w:val="00055CA6"/>
    <w:rsid w:val="00071E45"/>
    <w:rsid w:val="000735B6"/>
    <w:rsid w:val="0009364A"/>
    <w:rsid w:val="000A2241"/>
    <w:rsid w:val="000A4437"/>
    <w:rsid w:val="000A58C2"/>
    <w:rsid w:val="000A60A5"/>
    <w:rsid w:val="000B3DD4"/>
    <w:rsid w:val="000B527D"/>
    <w:rsid w:val="000D284F"/>
    <w:rsid w:val="000F60B2"/>
    <w:rsid w:val="00116D79"/>
    <w:rsid w:val="001546BB"/>
    <w:rsid w:val="00176AE3"/>
    <w:rsid w:val="00192718"/>
    <w:rsid w:val="001A7CC0"/>
    <w:rsid w:val="001A7EA1"/>
    <w:rsid w:val="001B3146"/>
    <w:rsid w:val="001C0D23"/>
    <w:rsid w:val="001E1905"/>
    <w:rsid w:val="00205DBC"/>
    <w:rsid w:val="00230F14"/>
    <w:rsid w:val="00242A70"/>
    <w:rsid w:val="002523F9"/>
    <w:rsid w:val="002618D8"/>
    <w:rsid w:val="00277B03"/>
    <w:rsid w:val="00282596"/>
    <w:rsid w:val="00295D36"/>
    <w:rsid w:val="002B3319"/>
    <w:rsid w:val="002B5F05"/>
    <w:rsid w:val="00310742"/>
    <w:rsid w:val="0036209E"/>
    <w:rsid w:val="00364D6C"/>
    <w:rsid w:val="00366274"/>
    <w:rsid w:val="00367918"/>
    <w:rsid w:val="00380E97"/>
    <w:rsid w:val="00387AC4"/>
    <w:rsid w:val="0039019E"/>
    <w:rsid w:val="003B7462"/>
    <w:rsid w:val="003C6D17"/>
    <w:rsid w:val="003D5216"/>
    <w:rsid w:val="003F3BA9"/>
    <w:rsid w:val="004044A7"/>
    <w:rsid w:val="00433134"/>
    <w:rsid w:val="00437CE9"/>
    <w:rsid w:val="00457DF8"/>
    <w:rsid w:val="0047062E"/>
    <w:rsid w:val="004B260B"/>
    <w:rsid w:val="004B645D"/>
    <w:rsid w:val="004C5DF9"/>
    <w:rsid w:val="004D37C9"/>
    <w:rsid w:val="00532B1F"/>
    <w:rsid w:val="00540160"/>
    <w:rsid w:val="00543877"/>
    <w:rsid w:val="00576BF7"/>
    <w:rsid w:val="005A1FB5"/>
    <w:rsid w:val="005A6B47"/>
    <w:rsid w:val="005A6CFB"/>
    <w:rsid w:val="005B4B89"/>
    <w:rsid w:val="005C29CC"/>
    <w:rsid w:val="005D3006"/>
    <w:rsid w:val="005D6A15"/>
    <w:rsid w:val="005E74B7"/>
    <w:rsid w:val="005F5FAC"/>
    <w:rsid w:val="005F7921"/>
    <w:rsid w:val="00600706"/>
    <w:rsid w:val="006064DA"/>
    <w:rsid w:val="006178E1"/>
    <w:rsid w:val="00623627"/>
    <w:rsid w:val="00626B38"/>
    <w:rsid w:val="006A7436"/>
    <w:rsid w:val="006B084E"/>
    <w:rsid w:val="006E07EE"/>
    <w:rsid w:val="006E5887"/>
    <w:rsid w:val="006F20B3"/>
    <w:rsid w:val="00715A43"/>
    <w:rsid w:val="00730FF1"/>
    <w:rsid w:val="00736177"/>
    <w:rsid w:val="007367A0"/>
    <w:rsid w:val="00761B80"/>
    <w:rsid w:val="007640CF"/>
    <w:rsid w:val="007735F9"/>
    <w:rsid w:val="0078138C"/>
    <w:rsid w:val="007A23BB"/>
    <w:rsid w:val="007A4EF3"/>
    <w:rsid w:val="007C359D"/>
    <w:rsid w:val="007C3E09"/>
    <w:rsid w:val="007F488E"/>
    <w:rsid w:val="007F620E"/>
    <w:rsid w:val="00802879"/>
    <w:rsid w:val="00812CB0"/>
    <w:rsid w:val="00813269"/>
    <w:rsid w:val="00815292"/>
    <w:rsid w:val="00845B77"/>
    <w:rsid w:val="008601A9"/>
    <w:rsid w:val="00861EEC"/>
    <w:rsid w:val="008A02DE"/>
    <w:rsid w:val="008D3118"/>
    <w:rsid w:val="00911A6A"/>
    <w:rsid w:val="00920BAB"/>
    <w:rsid w:val="009360F8"/>
    <w:rsid w:val="00961281"/>
    <w:rsid w:val="00971A68"/>
    <w:rsid w:val="009761E9"/>
    <w:rsid w:val="0098189A"/>
    <w:rsid w:val="00995E38"/>
    <w:rsid w:val="009B4AEC"/>
    <w:rsid w:val="009D5A82"/>
    <w:rsid w:val="009D5FE6"/>
    <w:rsid w:val="009D618F"/>
    <w:rsid w:val="00A034C2"/>
    <w:rsid w:val="00A06F2B"/>
    <w:rsid w:val="00A213ED"/>
    <w:rsid w:val="00A35AA9"/>
    <w:rsid w:val="00A44F4D"/>
    <w:rsid w:val="00A60B79"/>
    <w:rsid w:val="00A728B3"/>
    <w:rsid w:val="00A740C9"/>
    <w:rsid w:val="00A747C9"/>
    <w:rsid w:val="00A76A5E"/>
    <w:rsid w:val="00A87DF3"/>
    <w:rsid w:val="00A90C8B"/>
    <w:rsid w:val="00AA4CEA"/>
    <w:rsid w:val="00AB6AEB"/>
    <w:rsid w:val="00AC6126"/>
    <w:rsid w:val="00AF1C4B"/>
    <w:rsid w:val="00B052E8"/>
    <w:rsid w:val="00B07B8F"/>
    <w:rsid w:val="00B13DE9"/>
    <w:rsid w:val="00B257E0"/>
    <w:rsid w:val="00B755CE"/>
    <w:rsid w:val="00B9691D"/>
    <w:rsid w:val="00BA77AF"/>
    <w:rsid w:val="00BB2970"/>
    <w:rsid w:val="00BB4A0D"/>
    <w:rsid w:val="00BC77FF"/>
    <w:rsid w:val="00BC7AA5"/>
    <w:rsid w:val="00BD2870"/>
    <w:rsid w:val="00BD38DE"/>
    <w:rsid w:val="00BF1874"/>
    <w:rsid w:val="00C069A4"/>
    <w:rsid w:val="00C4262F"/>
    <w:rsid w:val="00C61F0C"/>
    <w:rsid w:val="00C67E49"/>
    <w:rsid w:val="00C85E60"/>
    <w:rsid w:val="00CA49BE"/>
    <w:rsid w:val="00CE2650"/>
    <w:rsid w:val="00CE6261"/>
    <w:rsid w:val="00CE6BD8"/>
    <w:rsid w:val="00CF729D"/>
    <w:rsid w:val="00D0560D"/>
    <w:rsid w:val="00D20D80"/>
    <w:rsid w:val="00D434B8"/>
    <w:rsid w:val="00D60C07"/>
    <w:rsid w:val="00D93540"/>
    <w:rsid w:val="00DA57E6"/>
    <w:rsid w:val="00E01C53"/>
    <w:rsid w:val="00E05D9B"/>
    <w:rsid w:val="00E155A7"/>
    <w:rsid w:val="00E566B3"/>
    <w:rsid w:val="00E57AC8"/>
    <w:rsid w:val="00E71E22"/>
    <w:rsid w:val="00EB0622"/>
    <w:rsid w:val="00EB27E9"/>
    <w:rsid w:val="00EB304C"/>
    <w:rsid w:val="00ED2BFA"/>
    <w:rsid w:val="00F37D8D"/>
    <w:rsid w:val="00F43B79"/>
    <w:rsid w:val="00F61E12"/>
    <w:rsid w:val="00FB13A9"/>
    <w:rsid w:val="00FB2D94"/>
    <w:rsid w:val="00FB3361"/>
    <w:rsid w:val="00FF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0F62A-06DF-4232-AAEB-FE52269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36"/>
    <w:pPr>
      <w:ind w:left="720"/>
      <w:contextualSpacing/>
    </w:pPr>
  </w:style>
  <w:style w:type="table" w:styleId="TableGrid">
    <w:name w:val="Table Grid"/>
    <w:basedOn w:val="TableNormal"/>
    <w:uiPriority w:val="59"/>
    <w:rsid w:val="00B9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05DBC"/>
    <w:rPr>
      <w:color w:val="0000FF"/>
      <w:u w:val="single"/>
    </w:rPr>
  </w:style>
  <w:style w:type="paragraph" w:styleId="BalloonText">
    <w:name w:val="Balloon Text"/>
    <w:basedOn w:val="Normal"/>
    <w:link w:val="BalloonTextChar"/>
    <w:uiPriority w:val="99"/>
    <w:semiHidden/>
    <w:unhideWhenUsed/>
    <w:rsid w:val="0099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3230">
      <w:bodyDiv w:val="1"/>
      <w:marLeft w:val="0"/>
      <w:marRight w:val="0"/>
      <w:marTop w:val="0"/>
      <w:marBottom w:val="0"/>
      <w:divBdr>
        <w:top w:val="none" w:sz="0" w:space="0" w:color="auto"/>
        <w:left w:val="none" w:sz="0" w:space="0" w:color="auto"/>
        <w:bottom w:val="none" w:sz="0" w:space="0" w:color="auto"/>
        <w:right w:val="none" w:sz="0" w:space="0" w:color="auto"/>
      </w:divBdr>
    </w:div>
    <w:div w:id="373163776">
      <w:bodyDiv w:val="1"/>
      <w:marLeft w:val="0"/>
      <w:marRight w:val="0"/>
      <w:marTop w:val="0"/>
      <w:marBottom w:val="0"/>
      <w:divBdr>
        <w:top w:val="none" w:sz="0" w:space="0" w:color="auto"/>
        <w:left w:val="none" w:sz="0" w:space="0" w:color="auto"/>
        <w:bottom w:val="none" w:sz="0" w:space="0" w:color="auto"/>
        <w:right w:val="none" w:sz="0" w:space="0" w:color="auto"/>
      </w:divBdr>
    </w:div>
    <w:div w:id="702292304">
      <w:bodyDiv w:val="1"/>
      <w:marLeft w:val="0"/>
      <w:marRight w:val="0"/>
      <w:marTop w:val="0"/>
      <w:marBottom w:val="0"/>
      <w:divBdr>
        <w:top w:val="none" w:sz="0" w:space="0" w:color="auto"/>
        <w:left w:val="none" w:sz="0" w:space="0" w:color="auto"/>
        <w:bottom w:val="none" w:sz="0" w:space="0" w:color="auto"/>
        <w:right w:val="none" w:sz="0" w:space="0" w:color="auto"/>
      </w:divBdr>
      <w:divsChild>
        <w:div w:id="1490101023">
          <w:marLeft w:val="0"/>
          <w:marRight w:val="0"/>
          <w:marTop w:val="0"/>
          <w:marBottom w:val="0"/>
          <w:divBdr>
            <w:top w:val="single" w:sz="6" w:space="4" w:color="E5E5E5"/>
            <w:left w:val="none" w:sz="0" w:space="0" w:color="auto"/>
            <w:bottom w:val="none" w:sz="0" w:space="0" w:color="auto"/>
            <w:right w:val="none" w:sz="0" w:space="0" w:color="auto"/>
          </w:divBdr>
          <w:divsChild>
            <w:div w:id="1109157841">
              <w:marLeft w:val="0"/>
              <w:marRight w:val="0"/>
              <w:marTop w:val="0"/>
              <w:marBottom w:val="0"/>
              <w:divBdr>
                <w:top w:val="none" w:sz="0" w:space="0" w:color="auto"/>
                <w:left w:val="none" w:sz="0" w:space="0" w:color="auto"/>
                <w:bottom w:val="none" w:sz="0" w:space="0" w:color="auto"/>
                <w:right w:val="none" w:sz="0" w:space="0" w:color="auto"/>
              </w:divBdr>
            </w:div>
          </w:divsChild>
        </w:div>
        <w:div w:id="2067945291">
          <w:marLeft w:val="0"/>
          <w:marRight w:val="0"/>
          <w:marTop w:val="0"/>
          <w:marBottom w:val="0"/>
          <w:divBdr>
            <w:top w:val="none" w:sz="0" w:space="0" w:color="auto"/>
            <w:left w:val="none" w:sz="0" w:space="0" w:color="auto"/>
            <w:bottom w:val="none" w:sz="0" w:space="0" w:color="auto"/>
            <w:right w:val="none" w:sz="0" w:space="0" w:color="auto"/>
          </w:divBdr>
        </w:div>
        <w:div w:id="734284506">
          <w:marLeft w:val="0"/>
          <w:marRight w:val="0"/>
          <w:marTop w:val="0"/>
          <w:marBottom w:val="0"/>
          <w:divBdr>
            <w:top w:val="none" w:sz="0" w:space="0" w:color="auto"/>
            <w:left w:val="none" w:sz="0" w:space="0" w:color="auto"/>
            <w:bottom w:val="none" w:sz="0" w:space="0" w:color="auto"/>
            <w:right w:val="none" w:sz="0" w:space="0" w:color="auto"/>
          </w:divBdr>
          <w:divsChild>
            <w:div w:id="189759201">
              <w:marLeft w:val="0"/>
              <w:marRight w:val="0"/>
              <w:marTop w:val="0"/>
              <w:marBottom w:val="0"/>
              <w:divBdr>
                <w:top w:val="none" w:sz="0" w:space="0" w:color="auto"/>
                <w:left w:val="none" w:sz="0" w:space="0" w:color="auto"/>
                <w:bottom w:val="none" w:sz="0" w:space="0" w:color="auto"/>
                <w:right w:val="none" w:sz="0" w:space="0" w:color="auto"/>
              </w:divBdr>
            </w:div>
            <w:div w:id="437724654">
              <w:marLeft w:val="0"/>
              <w:marRight w:val="0"/>
              <w:marTop w:val="0"/>
              <w:marBottom w:val="0"/>
              <w:divBdr>
                <w:top w:val="none" w:sz="0" w:space="0" w:color="auto"/>
                <w:left w:val="none" w:sz="0" w:space="0" w:color="auto"/>
                <w:bottom w:val="none" w:sz="0" w:space="0" w:color="auto"/>
                <w:right w:val="none" w:sz="0" w:space="0" w:color="auto"/>
              </w:divBdr>
            </w:div>
            <w:div w:id="6722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613">
      <w:bodyDiv w:val="1"/>
      <w:marLeft w:val="0"/>
      <w:marRight w:val="0"/>
      <w:marTop w:val="0"/>
      <w:marBottom w:val="0"/>
      <w:divBdr>
        <w:top w:val="none" w:sz="0" w:space="0" w:color="auto"/>
        <w:left w:val="none" w:sz="0" w:space="0" w:color="auto"/>
        <w:bottom w:val="none" w:sz="0" w:space="0" w:color="auto"/>
        <w:right w:val="none" w:sz="0" w:space="0" w:color="auto"/>
      </w:divBdr>
    </w:div>
    <w:div w:id="957417609">
      <w:bodyDiv w:val="1"/>
      <w:marLeft w:val="0"/>
      <w:marRight w:val="0"/>
      <w:marTop w:val="0"/>
      <w:marBottom w:val="0"/>
      <w:divBdr>
        <w:top w:val="none" w:sz="0" w:space="0" w:color="auto"/>
        <w:left w:val="none" w:sz="0" w:space="0" w:color="auto"/>
        <w:bottom w:val="none" w:sz="0" w:space="0" w:color="auto"/>
        <w:right w:val="none" w:sz="0" w:space="0" w:color="auto"/>
      </w:divBdr>
    </w:div>
    <w:div w:id="1063412062">
      <w:bodyDiv w:val="1"/>
      <w:marLeft w:val="0"/>
      <w:marRight w:val="0"/>
      <w:marTop w:val="0"/>
      <w:marBottom w:val="0"/>
      <w:divBdr>
        <w:top w:val="none" w:sz="0" w:space="0" w:color="auto"/>
        <w:left w:val="none" w:sz="0" w:space="0" w:color="auto"/>
        <w:bottom w:val="none" w:sz="0" w:space="0" w:color="auto"/>
        <w:right w:val="none" w:sz="0" w:space="0" w:color="auto"/>
      </w:divBdr>
    </w:div>
    <w:div w:id="1270238113">
      <w:bodyDiv w:val="1"/>
      <w:marLeft w:val="0"/>
      <w:marRight w:val="0"/>
      <w:marTop w:val="0"/>
      <w:marBottom w:val="0"/>
      <w:divBdr>
        <w:top w:val="none" w:sz="0" w:space="0" w:color="auto"/>
        <w:left w:val="none" w:sz="0" w:space="0" w:color="auto"/>
        <w:bottom w:val="none" w:sz="0" w:space="0" w:color="auto"/>
        <w:right w:val="none" w:sz="0" w:space="0" w:color="auto"/>
      </w:divBdr>
    </w:div>
    <w:div w:id="1669751564">
      <w:bodyDiv w:val="1"/>
      <w:marLeft w:val="0"/>
      <w:marRight w:val="0"/>
      <w:marTop w:val="0"/>
      <w:marBottom w:val="0"/>
      <w:divBdr>
        <w:top w:val="none" w:sz="0" w:space="0" w:color="auto"/>
        <w:left w:val="none" w:sz="0" w:space="0" w:color="auto"/>
        <w:bottom w:val="none" w:sz="0" w:space="0" w:color="auto"/>
        <w:right w:val="none" w:sz="0" w:space="0" w:color="auto"/>
      </w:divBdr>
    </w:div>
    <w:div w:id="1772359321">
      <w:bodyDiv w:val="1"/>
      <w:marLeft w:val="0"/>
      <w:marRight w:val="0"/>
      <w:marTop w:val="0"/>
      <w:marBottom w:val="0"/>
      <w:divBdr>
        <w:top w:val="none" w:sz="0" w:space="0" w:color="auto"/>
        <w:left w:val="none" w:sz="0" w:space="0" w:color="auto"/>
        <w:bottom w:val="none" w:sz="0" w:space="0" w:color="auto"/>
        <w:right w:val="none" w:sz="0" w:space="0" w:color="auto"/>
      </w:divBdr>
    </w:div>
    <w:div w:id="18093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320F-3150-47C3-8840-21AB01EC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M&amp;M</dc:creator>
  <cp:lastModifiedBy>Parish Counci</cp:lastModifiedBy>
  <cp:revision>7</cp:revision>
  <cp:lastPrinted>2015-05-07T08:16:00Z</cp:lastPrinted>
  <dcterms:created xsi:type="dcterms:W3CDTF">2015-05-31T22:53:00Z</dcterms:created>
  <dcterms:modified xsi:type="dcterms:W3CDTF">2015-06-02T10:40:00Z</dcterms:modified>
</cp:coreProperties>
</file>